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uto"/>
        <w:ind w:left="2288" w:firstLine="1470" w:firstLineChars="400"/>
        <w:jc w:val="both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3"/>
          <w:sz w:val="36"/>
          <w:szCs w:val="36"/>
        </w:rPr>
        <w:t>大病历评分表</w:t>
      </w:r>
    </w:p>
    <w:p>
      <w:pPr>
        <w:spacing w:line="44" w:lineRule="exact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7"/>
        <w:tblW w:w="1004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1"/>
        <w:gridCol w:w="1187"/>
        <w:gridCol w:w="3518"/>
        <w:gridCol w:w="2209"/>
        <w:gridCol w:w="886"/>
        <w:gridCol w:w="15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0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考生姓名</w:t>
            </w:r>
          </w:p>
        </w:tc>
        <w:tc>
          <w:tcPr>
            <w:tcW w:w="3518" w:type="dxa"/>
            <w:noWrap w:val="0"/>
            <w:vAlign w:val="top"/>
          </w:tcPr>
          <w:p>
            <w:pPr>
              <w:spacing w:line="205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spacing w:before="40" w:line="219" w:lineRule="auto"/>
              <w:ind w:left="285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终身码</w:t>
            </w:r>
          </w:p>
        </w:tc>
        <w:tc>
          <w:tcPr>
            <w:tcW w:w="2468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培训学科</w:t>
            </w:r>
          </w:p>
        </w:tc>
        <w:tc>
          <w:tcPr>
            <w:tcW w:w="3518" w:type="dxa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spacing w:before="45" w:line="219" w:lineRule="auto"/>
              <w:ind w:left="28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考核基地</w:t>
            </w:r>
          </w:p>
        </w:tc>
        <w:tc>
          <w:tcPr>
            <w:tcW w:w="2468" w:type="dxa"/>
            <w:gridSpan w:val="2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36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考核时间</w:t>
            </w:r>
          </w:p>
        </w:tc>
        <w:tc>
          <w:tcPr>
            <w:tcW w:w="8195" w:type="dxa"/>
            <w:gridSpan w:val="4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4" w:line="220" w:lineRule="auto"/>
              <w:ind w:left="34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"/>
                <w:sz w:val="24"/>
                <w:szCs w:val="24"/>
              </w:rPr>
              <w:t>评分项目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154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9"/>
                <w:sz w:val="24"/>
                <w:szCs w:val="24"/>
              </w:rPr>
              <w:t>评分要素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44" w:line="220" w:lineRule="auto"/>
              <w:ind w:left="12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标准分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before="44" w:line="219" w:lineRule="auto"/>
              <w:ind w:left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1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0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5"/>
                <w:sz w:val="24"/>
                <w:szCs w:val="24"/>
              </w:rPr>
              <w:t>入院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36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一般项目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6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姓名、性别、年龄、职业等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69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7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主诉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6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简明、扼要、完整，原则上不用诊断名称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0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227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现病史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6" w:line="252" w:lineRule="auto"/>
              <w:ind w:left="112" w:right="4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起病时间、诱因、症状，缓解因素，治疗经过，具有鉴别诊断意义的阴性病史，发病后一般情况，与本病无关但仍需治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疗的其他疾病情况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260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38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既往史等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8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既往史、个人史、过敏史、婚育史、月经史、家族史等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1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128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体格检查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8" w:line="235" w:lineRule="auto"/>
              <w:ind w:left="112" w:right="37" w:hanging="1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各大系统体检项目完整、准确、规范，专科体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检记录完整，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有鉴别诊断意义的阴性体征无遗漏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1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辅助检查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8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与本次疾病相关的主要辅助检查及其结果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2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3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12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8" w:line="242" w:lineRule="auto"/>
              <w:ind w:left="112" w:right="3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书写准确，初步诊断合理规范，修正、补充记录在病程录中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相应的诊断依据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2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170" w:line="210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6"/>
                <w:sz w:val="24"/>
                <w:szCs w:val="24"/>
              </w:rPr>
              <w:t>首次</w:t>
            </w:r>
          </w:p>
          <w:p>
            <w:pPr>
              <w:spacing w:line="220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病程</w:t>
            </w:r>
          </w:p>
          <w:p>
            <w:pPr>
              <w:spacing w:before="56"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40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病历特点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9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归纳简单明了、重点突出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诊断依据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0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各项诊断均有病史、体检、辅助检查的支持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0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鉴别诊断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80" w:line="20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结合患者，分析有条理，思路清晰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0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诊疗计划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0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提出具体的检查及治疗措施安排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8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264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65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65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1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6"/>
                <w:sz w:val="24"/>
                <w:szCs w:val="24"/>
              </w:rPr>
              <w:t>病程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43" w:line="221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时间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1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2"/>
                <w:sz w:val="24"/>
                <w:szCs w:val="24"/>
              </w:rPr>
              <w:t>病危&gt;1次/天，病重&gt;1次/2天，病情稳定1次/3天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5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8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line="292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93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内容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1" w:line="22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准确反映病情变化及诊治过程，有病情分析</w:t>
            </w:r>
            <w:r>
              <w:rPr>
                <w:rFonts w:hint="eastAsia" w:cs="宋体"/>
                <w:spacing w:val="5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辅助检查结果有记录及分析</w:t>
            </w:r>
            <w:r>
              <w:rPr>
                <w:rFonts w:hint="eastAsia" w:cs="宋体"/>
                <w:spacing w:val="3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10"/>
                <w:sz w:val="24"/>
                <w:szCs w:val="24"/>
              </w:rPr>
              <w:t>重要医嘱更改(抗生素及专科用药)记录及时、理由充分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交接班记录、转科记录、阶段小结按时完成，格式符合要求重要操作、抢救记录及时、完整</w:t>
            </w:r>
            <w:r>
              <w:rPr>
                <w:rFonts w:hint="eastAsia" w:cs="宋体"/>
                <w:spacing w:val="4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病例讨论记录翔实、层次清楚、重点突出</w:t>
            </w:r>
            <w:r>
              <w:rPr>
                <w:rFonts w:hint="eastAsia" w:ascii="宋体" w:hAnsi="宋体" w:eastAsia="宋体" w:cs="宋体"/>
                <w:spacing w:val="14"/>
                <w:sz w:val="24"/>
                <w:szCs w:val="24"/>
              </w:rPr>
              <w:t>(每项5分)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3" w:line="183" w:lineRule="auto"/>
              <w:ind w:left="25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30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3" w:line="200" w:lineRule="exact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5"/>
                <w:sz w:val="24"/>
                <w:szCs w:val="24"/>
              </w:rPr>
              <w:t>上级医师</w:t>
            </w:r>
          </w:p>
          <w:p>
            <w:pPr>
              <w:spacing w:line="192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查房记录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3" w:line="243" w:lineRule="auto"/>
              <w:ind w:left="112" w:right="-3" w:righ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>规定时间内完成(主治每周2次，副高以上每</w:t>
            </w: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</w:rPr>
              <w:t>周1次)</w:t>
            </w: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记录真实、层次清楚、重点突出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7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47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  <w:t>出院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5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一般情况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84" w:line="207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姓名、性别、年龄、入院日期、出院日期、住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院天数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7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3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入院情况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3" w:line="194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简洁明了、重点突出，入院诊断合理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7" w:line="174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诊疗经过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4" w:line="207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住院期间的病情变化、检查结果、治疗经过及效果表述清楚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出院情况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主要症状、体征、辅助检查结果记录清楚、完整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7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8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5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出院诊断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5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完整、规范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5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出院医嘱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5" w:line="22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全面、具体(药物及非药物治疗、生活指导、复诊时间)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atLeast"/>
        </w:trPr>
        <w:tc>
          <w:tcPr>
            <w:tcW w:w="7575" w:type="dxa"/>
            <w:gridSpan w:val="4"/>
            <w:noWrap w:val="0"/>
            <w:vAlign w:val="top"/>
          </w:tcPr>
          <w:p>
            <w:pPr>
              <w:spacing w:before="47" w:line="221" w:lineRule="auto"/>
              <w:ind w:left="2265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合</w:t>
            </w:r>
            <w:r>
              <w:rPr>
                <w:rFonts w:hint="eastAsia" w:cs="宋体"/>
                <w:b/>
                <w:bCs/>
                <w:spacing w:val="-3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计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9" w:line="184" w:lineRule="auto"/>
              <w:ind w:left="218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100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5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</w:tbl>
    <w:p>
      <w:pPr>
        <w:spacing w:before="118" w:line="222" w:lineRule="auto"/>
        <w:ind w:left="6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5"/>
          <w:sz w:val="24"/>
          <w:szCs w:val="24"/>
        </w:rPr>
        <w:t>考官签字：</w:t>
      </w:r>
    </w:p>
    <w:p>
      <w:pPr>
        <w:spacing w:before="10" w:line="240" w:lineRule="auto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rPr>
          <w:rFonts w:hint="eastAsia"/>
          <w:kern w:val="0"/>
        </w:rPr>
      </w:pPr>
      <w:bookmarkStart w:id="0" w:name="_GoBack"/>
      <w:bookmarkEnd w:id="0"/>
    </w:p>
    <w:p>
      <w:pPr>
        <w:pStyle w:val="2"/>
        <w:rPr>
          <w:rFonts w:ascii="Times New Roman"/>
          <w:b w:val="0"/>
          <w:sz w:val="20"/>
        </w:rPr>
      </w:pPr>
    </w:p>
    <w:p>
      <w:pPr>
        <w:pStyle w:val="2"/>
        <w:spacing w:before="10"/>
        <w:rPr>
          <w:rFonts w:ascii="黑体"/>
          <w:sz w:val="12"/>
        </w:r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50"/>
        <w:ind w:left="811" w:right="849"/>
        <w:jc w:val="center"/>
      </w:pPr>
      <w:r>
        <w:t>首次病程录评分表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5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2"/>
        <w:gridCol w:w="2654"/>
        <w:gridCol w:w="1958"/>
        <w:gridCol w:w="788"/>
        <w:gridCol w:w="1110"/>
        <w:gridCol w:w="7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092" w:type="dxa"/>
          </w:tcPr>
          <w:p>
            <w:pPr>
              <w:pStyle w:val="9"/>
              <w:spacing w:before="126"/>
              <w:ind w:left="543" w:right="533"/>
              <w:jc w:val="center"/>
              <w:rPr>
                <w:sz w:val="24"/>
              </w:rPr>
            </w:pPr>
            <w:r>
              <w:rPr>
                <w:sz w:val="24"/>
              </w:rPr>
              <w:t>考生姓名</w:t>
            </w:r>
          </w:p>
        </w:tc>
        <w:tc>
          <w:tcPr>
            <w:tcW w:w="2654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58" w:type="dxa"/>
          </w:tcPr>
          <w:p>
            <w:pPr>
              <w:pStyle w:val="9"/>
              <w:spacing w:before="126"/>
              <w:ind w:left="477" w:right="470"/>
              <w:jc w:val="center"/>
              <w:rPr>
                <w:sz w:val="24"/>
              </w:rPr>
            </w:pPr>
            <w:r>
              <w:rPr>
                <w:sz w:val="24"/>
              </w:rPr>
              <w:t>准考证号</w:t>
            </w:r>
          </w:p>
        </w:tc>
        <w:tc>
          <w:tcPr>
            <w:tcW w:w="2609" w:type="dxa"/>
            <w:gridSpan w:val="3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092" w:type="dxa"/>
          </w:tcPr>
          <w:p>
            <w:pPr>
              <w:pStyle w:val="9"/>
              <w:spacing w:before="125"/>
              <w:ind w:left="543" w:right="533"/>
              <w:jc w:val="center"/>
              <w:rPr>
                <w:sz w:val="24"/>
              </w:rPr>
            </w:pPr>
            <w:r>
              <w:rPr>
                <w:sz w:val="24"/>
              </w:rPr>
              <w:t>培训学科</w:t>
            </w:r>
          </w:p>
        </w:tc>
        <w:tc>
          <w:tcPr>
            <w:tcW w:w="2654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58" w:type="dxa"/>
          </w:tcPr>
          <w:p>
            <w:pPr>
              <w:pStyle w:val="9"/>
              <w:spacing w:before="125"/>
              <w:ind w:left="477" w:right="470"/>
              <w:jc w:val="center"/>
              <w:rPr>
                <w:sz w:val="24"/>
              </w:rPr>
            </w:pPr>
            <w:r>
              <w:rPr>
                <w:sz w:val="24"/>
              </w:rPr>
              <w:t>考核基地</w:t>
            </w:r>
          </w:p>
        </w:tc>
        <w:tc>
          <w:tcPr>
            <w:tcW w:w="2609" w:type="dxa"/>
            <w:gridSpan w:val="3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092" w:type="dxa"/>
          </w:tcPr>
          <w:p>
            <w:pPr>
              <w:pStyle w:val="9"/>
              <w:spacing w:before="125"/>
              <w:ind w:left="543" w:right="533"/>
              <w:jc w:val="center"/>
              <w:rPr>
                <w:sz w:val="24"/>
              </w:rPr>
            </w:pPr>
            <w:r>
              <w:rPr>
                <w:sz w:val="24"/>
              </w:rPr>
              <w:t>考核时间</w:t>
            </w:r>
          </w:p>
        </w:tc>
        <w:tc>
          <w:tcPr>
            <w:tcW w:w="7221" w:type="dxa"/>
            <w:gridSpan w:val="5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092" w:type="dxa"/>
          </w:tcPr>
          <w:p>
            <w:pPr>
              <w:pStyle w:val="9"/>
              <w:spacing w:before="124"/>
              <w:ind w:left="545" w:right="5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评分项目</w:t>
            </w:r>
          </w:p>
        </w:tc>
        <w:tc>
          <w:tcPr>
            <w:tcW w:w="5400" w:type="dxa"/>
            <w:gridSpan w:val="3"/>
          </w:tcPr>
          <w:p>
            <w:pPr>
              <w:pStyle w:val="9"/>
              <w:spacing w:before="124"/>
              <w:ind w:left="2199" w:right="21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评分要求</w:t>
            </w:r>
          </w:p>
        </w:tc>
        <w:tc>
          <w:tcPr>
            <w:tcW w:w="1110" w:type="dxa"/>
          </w:tcPr>
          <w:p>
            <w:pPr>
              <w:pStyle w:val="9"/>
              <w:spacing w:before="124"/>
              <w:ind w:left="174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标准分</w:t>
            </w:r>
          </w:p>
        </w:tc>
        <w:tc>
          <w:tcPr>
            <w:tcW w:w="711" w:type="dxa"/>
          </w:tcPr>
          <w:p>
            <w:pPr>
              <w:pStyle w:val="9"/>
              <w:spacing w:before="124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092" w:type="dxa"/>
            <w:vMerge w:val="restart"/>
          </w:tcPr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spacing w:before="166"/>
              <w:ind w:left="107"/>
              <w:rPr>
                <w:sz w:val="24"/>
              </w:rPr>
            </w:pPr>
            <w:r>
              <w:rPr>
                <w:color w:val="221F1F"/>
                <w:spacing w:val="-32"/>
                <w:sz w:val="24"/>
              </w:rPr>
              <w:t>主观简要病史</w:t>
            </w:r>
            <w:r>
              <w:rPr>
                <w:color w:val="221F1F"/>
                <w:spacing w:val="-16"/>
                <w:sz w:val="24"/>
              </w:rPr>
              <w:t>（S）</w:t>
            </w:r>
          </w:p>
        </w:tc>
        <w:tc>
          <w:tcPr>
            <w:tcW w:w="5400" w:type="dxa"/>
            <w:gridSpan w:val="3"/>
          </w:tcPr>
          <w:p>
            <w:pPr>
              <w:pStyle w:val="9"/>
              <w:spacing w:before="131"/>
              <w:ind w:left="161"/>
              <w:rPr>
                <w:sz w:val="24"/>
              </w:rPr>
            </w:pPr>
            <w:r>
              <w:rPr>
                <w:sz w:val="24"/>
              </w:rPr>
              <w:t>对现病史概括简练，重点突出</w:t>
            </w:r>
          </w:p>
        </w:tc>
        <w:tc>
          <w:tcPr>
            <w:tcW w:w="1110" w:type="dxa"/>
          </w:tcPr>
          <w:p>
            <w:pPr>
              <w:pStyle w:val="9"/>
              <w:spacing w:before="126"/>
              <w:ind w:left="171" w:right="16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1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09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00" w:type="dxa"/>
            <w:gridSpan w:val="3"/>
          </w:tcPr>
          <w:p>
            <w:pPr>
              <w:pStyle w:val="9"/>
              <w:spacing w:before="130"/>
              <w:ind w:left="161"/>
              <w:rPr>
                <w:sz w:val="24"/>
              </w:rPr>
            </w:pPr>
            <w:r>
              <w:rPr>
                <w:sz w:val="24"/>
              </w:rPr>
              <w:t>与病史采集病案的信息一致</w:t>
            </w:r>
          </w:p>
        </w:tc>
        <w:tc>
          <w:tcPr>
            <w:tcW w:w="1110" w:type="dxa"/>
          </w:tcPr>
          <w:p>
            <w:pPr>
              <w:pStyle w:val="9"/>
              <w:spacing w:before="12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1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092" w:type="dxa"/>
            <w:vMerge w:val="restart"/>
          </w:tcPr>
          <w:p>
            <w:pPr>
              <w:pStyle w:val="9"/>
              <w:spacing w:before="11"/>
              <w:rPr>
                <w:b/>
                <w:sz w:val="24"/>
              </w:rPr>
            </w:pPr>
          </w:p>
          <w:p>
            <w:pPr>
              <w:pStyle w:val="9"/>
              <w:spacing w:line="242" w:lineRule="auto"/>
              <w:ind w:left="107" w:right="78"/>
              <w:rPr>
                <w:sz w:val="24"/>
              </w:rPr>
            </w:pPr>
            <w:r>
              <w:rPr>
                <w:color w:val="221F1F"/>
                <w:spacing w:val="12"/>
                <w:sz w:val="24"/>
              </w:rPr>
              <w:t>客观体检记录</w:t>
            </w:r>
            <w:r>
              <w:rPr>
                <w:color w:val="221F1F"/>
                <w:sz w:val="24"/>
              </w:rPr>
              <w:t>/</w:t>
            </w:r>
            <w:r>
              <w:rPr>
                <w:color w:val="221F1F"/>
                <w:spacing w:val="-58"/>
                <w:sz w:val="24"/>
              </w:rPr>
              <w:t>检</w:t>
            </w:r>
            <w:r>
              <w:rPr>
                <w:color w:val="221F1F"/>
                <w:spacing w:val="-20"/>
                <w:sz w:val="24"/>
              </w:rPr>
              <w:t>查结果</w:t>
            </w:r>
            <w:r>
              <w:rPr>
                <w:color w:val="221F1F"/>
                <w:spacing w:val="-9"/>
                <w:sz w:val="24"/>
              </w:rPr>
              <w:t>（O）</w:t>
            </w:r>
          </w:p>
        </w:tc>
        <w:tc>
          <w:tcPr>
            <w:tcW w:w="5400" w:type="dxa"/>
            <w:gridSpan w:val="3"/>
          </w:tcPr>
          <w:p>
            <w:pPr>
              <w:pStyle w:val="9"/>
              <w:spacing w:before="132"/>
              <w:ind w:left="161"/>
              <w:rPr>
                <w:sz w:val="24"/>
              </w:rPr>
            </w:pPr>
            <w:r>
              <w:rPr>
                <w:sz w:val="24"/>
              </w:rPr>
              <w:t>对疾病诊断有意义的体格检查描述正确、到位</w:t>
            </w:r>
          </w:p>
        </w:tc>
        <w:tc>
          <w:tcPr>
            <w:tcW w:w="1110" w:type="dxa"/>
          </w:tcPr>
          <w:p>
            <w:pPr>
              <w:pStyle w:val="9"/>
              <w:spacing w:before="124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1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09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00" w:type="dxa"/>
            <w:gridSpan w:val="3"/>
          </w:tcPr>
          <w:p>
            <w:pPr>
              <w:pStyle w:val="9"/>
              <w:spacing w:before="131"/>
              <w:ind w:left="161"/>
              <w:rPr>
                <w:sz w:val="24"/>
              </w:rPr>
            </w:pPr>
            <w:r>
              <w:rPr>
                <w:sz w:val="24"/>
              </w:rPr>
              <w:t>与疾病相关的辅助检查结果描述正确、到位</w:t>
            </w:r>
          </w:p>
        </w:tc>
        <w:tc>
          <w:tcPr>
            <w:tcW w:w="1110" w:type="dxa"/>
          </w:tcPr>
          <w:p>
            <w:pPr>
              <w:pStyle w:val="9"/>
              <w:spacing w:before="124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1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092" w:type="dxa"/>
            <w:vMerge w:val="restart"/>
          </w:tcPr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spacing w:before="156" w:line="242" w:lineRule="auto"/>
              <w:ind w:left="107" w:right="27"/>
              <w:rPr>
                <w:sz w:val="24"/>
              </w:rPr>
            </w:pPr>
            <w:r>
              <w:rPr>
                <w:color w:val="221F1F"/>
                <w:sz w:val="24"/>
              </w:rPr>
              <w:t>诊断评估与鉴别诊断（A）</w:t>
            </w:r>
          </w:p>
        </w:tc>
        <w:tc>
          <w:tcPr>
            <w:tcW w:w="5400" w:type="dxa"/>
            <w:gridSpan w:val="3"/>
          </w:tcPr>
          <w:p>
            <w:pPr>
              <w:pStyle w:val="9"/>
              <w:spacing w:before="131"/>
              <w:ind w:left="161"/>
              <w:rPr>
                <w:sz w:val="24"/>
              </w:rPr>
            </w:pPr>
            <w:r>
              <w:rPr>
                <w:sz w:val="24"/>
              </w:rPr>
              <w:t>诊断依据概括简洁、完整</w:t>
            </w:r>
          </w:p>
        </w:tc>
        <w:tc>
          <w:tcPr>
            <w:tcW w:w="1110" w:type="dxa"/>
          </w:tcPr>
          <w:p>
            <w:pPr>
              <w:pStyle w:val="9"/>
              <w:spacing w:before="126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1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09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00" w:type="dxa"/>
            <w:gridSpan w:val="3"/>
          </w:tcPr>
          <w:p>
            <w:pPr>
              <w:pStyle w:val="9"/>
              <w:spacing w:before="130"/>
              <w:ind w:left="161"/>
              <w:rPr>
                <w:sz w:val="24"/>
              </w:rPr>
            </w:pPr>
            <w:r>
              <w:rPr>
                <w:sz w:val="24"/>
              </w:rPr>
              <w:t>诊断依据不堆砌，内容不空洞</w:t>
            </w:r>
          </w:p>
        </w:tc>
        <w:tc>
          <w:tcPr>
            <w:tcW w:w="1110" w:type="dxa"/>
          </w:tcPr>
          <w:p>
            <w:pPr>
              <w:pStyle w:val="9"/>
              <w:spacing w:before="12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1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09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00" w:type="dxa"/>
            <w:gridSpan w:val="3"/>
          </w:tcPr>
          <w:p>
            <w:pPr>
              <w:pStyle w:val="9"/>
              <w:spacing w:before="132"/>
              <w:ind w:left="161"/>
              <w:rPr>
                <w:sz w:val="24"/>
              </w:rPr>
            </w:pPr>
            <w:r>
              <w:rPr>
                <w:sz w:val="24"/>
              </w:rPr>
              <w:t>各项诊断均有病史、体检、辅助检查的依据</w:t>
            </w:r>
          </w:p>
        </w:tc>
        <w:tc>
          <w:tcPr>
            <w:tcW w:w="1110" w:type="dxa"/>
          </w:tcPr>
          <w:p>
            <w:pPr>
              <w:pStyle w:val="9"/>
              <w:spacing w:before="12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1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09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00" w:type="dxa"/>
            <w:gridSpan w:val="3"/>
          </w:tcPr>
          <w:p>
            <w:pPr>
              <w:pStyle w:val="9"/>
              <w:spacing w:before="131"/>
              <w:ind w:left="161"/>
              <w:rPr>
                <w:sz w:val="24"/>
              </w:rPr>
            </w:pPr>
            <w:r>
              <w:rPr>
                <w:sz w:val="24"/>
              </w:rPr>
              <w:t>诊断准确，主次排序合理</w:t>
            </w:r>
          </w:p>
        </w:tc>
        <w:tc>
          <w:tcPr>
            <w:tcW w:w="1110" w:type="dxa"/>
          </w:tcPr>
          <w:p>
            <w:pPr>
              <w:pStyle w:val="9"/>
              <w:spacing w:before="124"/>
              <w:ind w:left="171" w:right="16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1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09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00" w:type="dxa"/>
            <w:gridSpan w:val="3"/>
          </w:tcPr>
          <w:p>
            <w:pPr>
              <w:pStyle w:val="9"/>
              <w:spacing w:before="131"/>
              <w:ind w:left="161"/>
              <w:rPr>
                <w:sz w:val="24"/>
              </w:rPr>
            </w:pPr>
            <w:r>
              <w:rPr>
                <w:sz w:val="24"/>
              </w:rPr>
              <w:t>鉴别诊断结合患者主要诊断展开，分析有条理</w:t>
            </w:r>
          </w:p>
        </w:tc>
        <w:tc>
          <w:tcPr>
            <w:tcW w:w="1110" w:type="dxa"/>
          </w:tcPr>
          <w:p>
            <w:pPr>
              <w:pStyle w:val="9"/>
              <w:spacing w:before="126"/>
              <w:ind w:left="171" w:right="16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1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09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00" w:type="dxa"/>
            <w:gridSpan w:val="3"/>
          </w:tcPr>
          <w:p>
            <w:pPr>
              <w:pStyle w:val="9"/>
              <w:spacing w:before="130"/>
              <w:ind w:left="161"/>
              <w:rPr>
                <w:sz w:val="24"/>
              </w:rPr>
            </w:pPr>
            <w:r>
              <w:rPr>
                <w:sz w:val="24"/>
              </w:rPr>
              <w:t>未出现与诊断无关的鉴别诊断</w:t>
            </w:r>
          </w:p>
        </w:tc>
        <w:tc>
          <w:tcPr>
            <w:tcW w:w="1110" w:type="dxa"/>
          </w:tcPr>
          <w:p>
            <w:pPr>
              <w:pStyle w:val="9"/>
              <w:spacing w:before="12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1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092" w:type="dxa"/>
            <w:vMerge w:val="restart"/>
          </w:tcPr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spacing w:before="12"/>
              <w:rPr>
                <w:b/>
                <w:sz w:val="29"/>
              </w:rPr>
            </w:pPr>
          </w:p>
          <w:p>
            <w:pPr>
              <w:pStyle w:val="9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诊疗计划（P）</w:t>
            </w:r>
          </w:p>
        </w:tc>
        <w:tc>
          <w:tcPr>
            <w:tcW w:w="5400" w:type="dxa"/>
            <w:gridSpan w:val="3"/>
          </w:tcPr>
          <w:p>
            <w:pPr>
              <w:pStyle w:val="9"/>
              <w:spacing w:before="132"/>
              <w:ind w:left="161"/>
              <w:rPr>
                <w:sz w:val="24"/>
              </w:rPr>
            </w:pPr>
            <w:r>
              <w:rPr>
                <w:sz w:val="24"/>
              </w:rPr>
              <w:t>诊疗计划符合基本治疗原则，简明扼要</w:t>
            </w:r>
          </w:p>
        </w:tc>
        <w:tc>
          <w:tcPr>
            <w:tcW w:w="1110" w:type="dxa"/>
          </w:tcPr>
          <w:p>
            <w:pPr>
              <w:pStyle w:val="9"/>
              <w:spacing w:before="124"/>
              <w:ind w:left="171" w:right="16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1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09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00" w:type="dxa"/>
            <w:gridSpan w:val="3"/>
          </w:tcPr>
          <w:p>
            <w:pPr>
              <w:pStyle w:val="9"/>
              <w:spacing w:before="131"/>
              <w:ind w:left="161"/>
              <w:rPr>
                <w:sz w:val="24"/>
              </w:rPr>
            </w:pPr>
            <w:r>
              <w:rPr>
                <w:sz w:val="24"/>
              </w:rPr>
              <w:t>诊疗计划与相关诊断对应</w:t>
            </w:r>
          </w:p>
        </w:tc>
        <w:tc>
          <w:tcPr>
            <w:tcW w:w="1110" w:type="dxa"/>
          </w:tcPr>
          <w:p>
            <w:pPr>
              <w:pStyle w:val="9"/>
              <w:spacing w:before="124"/>
              <w:ind w:left="171" w:right="16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1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09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00" w:type="dxa"/>
            <w:gridSpan w:val="3"/>
          </w:tcPr>
          <w:p>
            <w:pPr>
              <w:pStyle w:val="9"/>
              <w:spacing w:before="130"/>
              <w:ind w:left="161"/>
              <w:rPr>
                <w:sz w:val="24"/>
              </w:rPr>
            </w:pPr>
            <w:r>
              <w:rPr>
                <w:sz w:val="24"/>
              </w:rPr>
              <w:t>诊疗计划体现患者病情个体化原则</w:t>
            </w:r>
          </w:p>
        </w:tc>
        <w:tc>
          <w:tcPr>
            <w:tcW w:w="1110" w:type="dxa"/>
          </w:tcPr>
          <w:p>
            <w:pPr>
              <w:pStyle w:val="9"/>
              <w:spacing w:before="126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1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092" w:type="dxa"/>
            <w:vMerge w:val="restart"/>
          </w:tcPr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spacing w:before="168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总体</w:t>
            </w:r>
          </w:p>
        </w:tc>
        <w:tc>
          <w:tcPr>
            <w:tcW w:w="5400" w:type="dxa"/>
            <w:gridSpan w:val="3"/>
          </w:tcPr>
          <w:p>
            <w:pPr>
              <w:pStyle w:val="9"/>
              <w:spacing w:before="130"/>
              <w:ind w:left="161"/>
              <w:rPr>
                <w:sz w:val="24"/>
              </w:rPr>
            </w:pPr>
            <w:r>
              <w:rPr>
                <w:sz w:val="24"/>
              </w:rPr>
              <w:t>首次病程录整体书写简洁扼要，临床思路清晰</w:t>
            </w:r>
          </w:p>
        </w:tc>
        <w:tc>
          <w:tcPr>
            <w:tcW w:w="1110" w:type="dxa"/>
          </w:tcPr>
          <w:p>
            <w:pPr>
              <w:pStyle w:val="9"/>
              <w:spacing w:before="12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1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09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00" w:type="dxa"/>
            <w:gridSpan w:val="3"/>
          </w:tcPr>
          <w:p>
            <w:pPr>
              <w:pStyle w:val="9"/>
              <w:spacing w:before="132"/>
              <w:ind w:left="161"/>
              <w:rPr>
                <w:sz w:val="24"/>
              </w:rPr>
            </w:pPr>
            <w:r>
              <w:rPr>
                <w:sz w:val="24"/>
              </w:rPr>
              <w:t>字迹整洁</w:t>
            </w:r>
          </w:p>
        </w:tc>
        <w:tc>
          <w:tcPr>
            <w:tcW w:w="1110" w:type="dxa"/>
          </w:tcPr>
          <w:p>
            <w:pPr>
              <w:pStyle w:val="9"/>
              <w:spacing w:before="124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1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7492" w:type="dxa"/>
            <w:gridSpan w:val="4"/>
          </w:tcPr>
          <w:p>
            <w:pPr>
              <w:pStyle w:val="9"/>
              <w:tabs>
                <w:tab w:val="left" w:pos="490"/>
              </w:tabs>
              <w:spacing w:before="124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分</w:t>
            </w:r>
          </w:p>
        </w:tc>
        <w:tc>
          <w:tcPr>
            <w:tcW w:w="1110" w:type="dxa"/>
          </w:tcPr>
          <w:p>
            <w:pPr>
              <w:pStyle w:val="9"/>
              <w:spacing w:before="124"/>
              <w:ind w:left="171" w:right="162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1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</w:tbl>
    <w:p>
      <w:pPr>
        <w:spacing w:before="156"/>
        <w:ind w:left="63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5" w:type="default"/>
          <w:pgSz w:w="11910" w:h="16840"/>
          <w:pgMar w:top="1760" w:right="780" w:bottom="280" w:left="780" w:header="1549" w:footer="0" w:gutter="0"/>
          <w:cols w:space="720" w:num="1"/>
        </w:sect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49"/>
        <w:ind w:left="823" w:right="823"/>
        <w:jc w:val="center"/>
      </w:pPr>
      <w:r>
        <w:t>临床思维与决策评分表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64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3404"/>
        <w:gridCol w:w="1590"/>
        <w:gridCol w:w="1530"/>
        <w:gridCol w:w="12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11"/>
              <w:rPr>
                <w:b/>
                <w:sz w:val="20"/>
              </w:rPr>
            </w:pPr>
          </w:p>
          <w:p>
            <w:pPr>
              <w:pStyle w:val="9"/>
              <w:ind w:left="41" w:right="115"/>
              <w:jc w:val="center"/>
              <w:rPr>
                <w:sz w:val="24"/>
              </w:rPr>
            </w:pPr>
            <w:r>
              <w:rPr>
                <w:sz w:val="24"/>
              </w:rPr>
              <w:t>考生姓名</w:t>
            </w:r>
          </w:p>
        </w:tc>
        <w:tc>
          <w:tcPr>
            <w:tcW w:w="340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  <w:tc>
          <w:tcPr>
            <w:tcW w:w="159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294" w:right="285"/>
              <w:jc w:val="center"/>
              <w:rPr>
                <w:sz w:val="24"/>
              </w:rPr>
            </w:pPr>
            <w:r>
              <w:rPr>
                <w:sz w:val="24"/>
              </w:rPr>
              <w:t>准考证号</w:t>
            </w:r>
          </w:p>
        </w:tc>
        <w:tc>
          <w:tcPr>
            <w:tcW w:w="2804" w:type="dxa"/>
            <w:gridSpan w:val="2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88" w:right="69"/>
              <w:jc w:val="center"/>
              <w:rPr>
                <w:sz w:val="24"/>
              </w:rPr>
            </w:pPr>
            <w:r>
              <w:rPr>
                <w:sz w:val="24"/>
              </w:rPr>
              <w:t>培训学科</w:t>
            </w:r>
          </w:p>
        </w:tc>
        <w:tc>
          <w:tcPr>
            <w:tcW w:w="340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  <w:tc>
          <w:tcPr>
            <w:tcW w:w="1590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294" w:right="285"/>
              <w:jc w:val="center"/>
              <w:rPr>
                <w:sz w:val="24"/>
              </w:rPr>
            </w:pPr>
            <w:r>
              <w:rPr>
                <w:sz w:val="24"/>
              </w:rPr>
              <w:t>考核基地</w:t>
            </w:r>
          </w:p>
        </w:tc>
        <w:tc>
          <w:tcPr>
            <w:tcW w:w="2804" w:type="dxa"/>
            <w:gridSpan w:val="2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88" w:right="69"/>
              <w:jc w:val="center"/>
              <w:rPr>
                <w:sz w:val="24"/>
              </w:rPr>
            </w:pPr>
            <w:r>
              <w:rPr>
                <w:sz w:val="24"/>
              </w:rPr>
              <w:t>考核时间</w:t>
            </w:r>
          </w:p>
        </w:tc>
        <w:tc>
          <w:tcPr>
            <w:tcW w:w="7798" w:type="dxa"/>
            <w:gridSpan w:val="4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88" w:right="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序号</w:t>
            </w:r>
          </w:p>
        </w:tc>
        <w:tc>
          <w:tcPr>
            <w:tcW w:w="4994" w:type="dxa"/>
            <w:gridSpan w:val="2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996" w:right="19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评分项目</w:t>
            </w:r>
          </w:p>
        </w:tc>
        <w:tc>
          <w:tcPr>
            <w:tcW w:w="153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384" w:right="3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标准分</w:t>
            </w:r>
          </w:p>
        </w:tc>
        <w:tc>
          <w:tcPr>
            <w:tcW w:w="1274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396"/>
              <w:rPr>
                <w:b/>
                <w:sz w:val="24"/>
              </w:rPr>
            </w:pPr>
            <w:r>
              <w:rPr>
                <w:b/>
                <w:sz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94" w:type="dxa"/>
            <w:gridSpan w:val="2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病史特点归纳</w:t>
            </w:r>
          </w:p>
        </w:tc>
        <w:tc>
          <w:tcPr>
            <w:tcW w:w="153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381" w:right="372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7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94" w:type="dxa"/>
            <w:gridSpan w:val="2"/>
          </w:tcPr>
          <w:p>
            <w:pPr>
              <w:pStyle w:val="9"/>
              <w:spacing w:before="4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诊断及依据</w:t>
            </w:r>
          </w:p>
        </w:tc>
        <w:tc>
          <w:tcPr>
            <w:tcW w:w="153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381" w:right="372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7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94" w:type="dxa"/>
            <w:gridSpan w:val="2"/>
          </w:tcPr>
          <w:p>
            <w:pPr>
              <w:pStyle w:val="9"/>
              <w:spacing w:before="3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鉴别诊断要点</w:t>
            </w:r>
          </w:p>
        </w:tc>
        <w:tc>
          <w:tcPr>
            <w:tcW w:w="153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381" w:right="372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7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994" w:type="dxa"/>
            <w:gridSpan w:val="2"/>
          </w:tcPr>
          <w:p>
            <w:pPr>
              <w:pStyle w:val="9"/>
              <w:spacing w:before="3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治疗原则和措施</w:t>
            </w:r>
          </w:p>
        </w:tc>
        <w:tc>
          <w:tcPr>
            <w:tcW w:w="1530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381" w:right="372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7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94" w:type="dxa"/>
            <w:gridSpan w:val="2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spacing w:before="1"/>
              <w:ind w:left="159"/>
              <w:rPr>
                <w:sz w:val="24"/>
              </w:rPr>
            </w:pPr>
            <w:r>
              <w:rPr>
                <w:sz w:val="24"/>
              </w:rPr>
              <w:t>专业知识提问（根据题量分配）</w:t>
            </w:r>
          </w:p>
        </w:tc>
        <w:tc>
          <w:tcPr>
            <w:tcW w:w="153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381" w:right="372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7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994" w:type="dxa"/>
            <w:gridSpan w:val="2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伦理、人文及职业素养提问（根据题量分配）</w:t>
            </w:r>
          </w:p>
        </w:tc>
        <w:tc>
          <w:tcPr>
            <w:tcW w:w="153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381" w:right="372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7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994" w:type="dxa"/>
            <w:gridSpan w:val="2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提炼概括和沟通表达能力</w:t>
            </w:r>
          </w:p>
        </w:tc>
        <w:tc>
          <w:tcPr>
            <w:tcW w:w="153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381" w:right="37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40" w:hRule="atLeast"/>
        </w:trPr>
        <w:tc>
          <w:tcPr>
            <w:tcW w:w="6254" w:type="dxa"/>
            <w:gridSpan w:val="3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tabs>
                <w:tab w:val="left" w:pos="488"/>
              </w:tabs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计</w:t>
            </w:r>
          </w:p>
        </w:tc>
        <w:tc>
          <w:tcPr>
            <w:tcW w:w="153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381" w:right="372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27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</w:tbl>
    <w:p>
      <w:pPr>
        <w:spacing w:before="178"/>
        <w:ind w:left="75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</w:pPr>
    </w:p>
    <w:p>
      <w:pPr>
        <w:spacing w:after="0"/>
        <w:jc w:val="left"/>
        <w:rPr>
          <w:sz w:val="21"/>
        </w:rPr>
      </w:pPr>
    </w:p>
    <w:p>
      <w:pPr>
        <w:spacing w:after="0"/>
        <w:jc w:val="left"/>
        <w:rPr>
          <w:sz w:val="21"/>
        </w:rPr>
      </w:pPr>
    </w:p>
    <w:p>
      <w:pPr>
        <w:spacing w:after="0"/>
        <w:jc w:val="left"/>
        <w:rPr>
          <w:sz w:val="21"/>
        </w:rPr>
      </w:pPr>
    </w:p>
    <w:p>
      <w:pPr>
        <w:spacing w:after="0"/>
        <w:jc w:val="left"/>
        <w:rPr>
          <w:sz w:val="21"/>
        </w:rPr>
      </w:pPr>
    </w:p>
    <w:p>
      <w:pPr>
        <w:spacing w:after="0"/>
        <w:jc w:val="left"/>
        <w:rPr>
          <w:sz w:val="21"/>
        </w:rPr>
      </w:pPr>
    </w:p>
    <w:p>
      <w:pPr>
        <w:spacing w:after="0"/>
        <w:jc w:val="left"/>
        <w:rPr>
          <w:sz w:val="21"/>
        </w:rPr>
      </w:pPr>
    </w:p>
    <w:p>
      <w:pPr>
        <w:spacing w:after="0"/>
        <w:jc w:val="left"/>
        <w:rPr>
          <w:sz w:val="21"/>
        </w:rPr>
      </w:pPr>
    </w:p>
    <w:p>
      <w:pPr>
        <w:spacing w:after="0"/>
        <w:jc w:val="left"/>
        <w:rPr>
          <w:sz w:val="21"/>
        </w:rPr>
      </w:pPr>
    </w:p>
    <w:p>
      <w:pPr>
        <w:spacing w:after="0"/>
        <w:jc w:val="left"/>
        <w:rPr>
          <w:sz w:val="21"/>
        </w:rPr>
      </w:pPr>
    </w:p>
    <w:p>
      <w:pPr>
        <w:spacing w:after="0"/>
        <w:jc w:val="left"/>
        <w:rPr>
          <w:sz w:val="21"/>
        </w:rPr>
      </w:pPr>
    </w:p>
    <w:p>
      <w:pPr>
        <w:spacing w:after="0"/>
        <w:jc w:val="left"/>
        <w:rPr>
          <w:sz w:val="21"/>
        </w:rPr>
      </w:pPr>
    </w:p>
    <w:p>
      <w:pPr>
        <w:spacing w:after="0"/>
        <w:jc w:val="left"/>
        <w:rPr>
          <w:sz w:val="21"/>
        </w:rPr>
      </w:pPr>
    </w:p>
    <w:p>
      <w:pPr>
        <w:pStyle w:val="2"/>
        <w:spacing w:before="49"/>
        <w:ind w:left="818" w:right="849"/>
        <w:jc w:val="center"/>
      </w:pPr>
      <w:r>
        <w:t>病史采集评分表（儿科通用）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6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0"/>
        <w:gridCol w:w="2887"/>
        <w:gridCol w:w="1399"/>
        <w:gridCol w:w="1695"/>
        <w:gridCol w:w="963"/>
        <w:gridCol w:w="7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400" w:type="dxa"/>
          </w:tcPr>
          <w:p>
            <w:pPr>
              <w:pStyle w:val="9"/>
              <w:spacing w:before="105"/>
              <w:ind w:right="261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88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9"/>
              <w:spacing w:before="105"/>
              <w:ind w:left="257" w:right="232"/>
              <w:jc w:val="center"/>
              <w:rPr>
                <w:sz w:val="21"/>
              </w:rPr>
            </w:pPr>
            <w:r>
              <w:rPr>
                <w:sz w:val="21"/>
              </w:rPr>
              <w:t>准考证号</w:t>
            </w:r>
          </w:p>
        </w:tc>
        <w:tc>
          <w:tcPr>
            <w:tcW w:w="338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400" w:type="dxa"/>
          </w:tcPr>
          <w:p>
            <w:pPr>
              <w:pStyle w:val="9"/>
              <w:spacing w:before="105"/>
              <w:ind w:right="27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88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9"/>
              <w:spacing w:before="105"/>
              <w:ind w:left="248" w:right="242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38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400" w:type="dxa"/>
          </w:tcPr>
          <w:p>
            <w:pPr>
              <w:pStyle w:val="9"/>
              <w:spacing w:before="105"/>
              <w:ind w:right="27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672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400" w:type="dxa"/>
          </w:tcPr>
          <w:p>
            <w:pPr>
              <w:pStyle w:val="9"/>
              <w:spacing w:before="105"/>
              <w:ind w:right="265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981" w:type="dxa"/>
            <w:gridSpan w:val="3"/>
          </w:tcPr>
          <w:p>
            <w:pPr>
              <w:pStyle w:val="9"/>
              <w:spacing w:before="105"/>
              <w:ind w:left="2550" w:right="253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63" w:type="dxa"/>
          </w:tcPr>
          <w:p>
            <w:pPr>
              <w:pStyle w:val="9"/>
              <w:spacing w:before="105"/>
              <w:ind w:left="144" w:right="135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28" w:type="dxa"/>
          </w:tcPr>
          <w:p>
            <w:pPr>
              <w:pStyle w:val="9"/>
              <w:spacing w:before="105"/>
              <w:ind w:left="153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82" w:hRule="atLeast"/>
        </w:trPr>
        <w:tc>
          <w:tcPr>
            <w:tcW w:w="1400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66"/>
              <w:ind w:left="106"/>
              <w:rPr>
                <w:sz w:val="21"/>
              </w:rPr>
            </w:pPr>
            <w:r>
              <w:rPr>
                <w:sz w:val="21"/>
              </w:rPr>
              <w:t>一般情况</w:t>
            </w:r>
          </w:p>
        </w:tc>
        <w:tc>
          <w:tcPr>
            <w:tcW w:w="5981" w:type="dxa"/>
            <w:gridSpan w:val="3"/>
          </w:tcPr>
          <w:p>
            <w:pPr>
              <w:pStyle w:val="9"/>
              <w:spacing w:before="105"/>
              <w:ind w:left="108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检查者自我介绍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1"/>
                <w:w w:val="99"/>
                <w:sz w:val="21"/>
              </w:rPr>
              <w:t>姓名、职务或职责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每项</w:t>
            </w:r>
            <w:r>
              <w:rPr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63" w:type="dxa"/>
          </w:tcPr>
          <w:p>
            <w:pPr>
              <w:pStyle w:val="9"/>
              <w:spacing w:before="105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1" w:type="dxa"/>
            <w:gridSpan w:val="3"/>
          </w:tcPr>
          <w:p>
            <w:pPr>
              <w:pStyle w:val="9"/>
              <w:spacing w:before="21"/>
              <w:ind w:left="108"/>
              <w:rPr>
                <w:sz w:val="21"/>
              </w:rPr>
            </w:pPr>
            <w:r>
              <w:rPr>
                <w:sz w:val="21"/>
              </w:rPr>
              <w:t>询问患者的姓名、年龄、病历号、职业、籍贯等基本情况（每</w:t>
            </w:r>
          </w:p>
          <w:p>
            <w:pPr>
              <w:pStyle w:val="9"/>
              <w:spacing w:before="43"/>
              <w:ind w:left="108"/>
              <w:rPr>
                <w:sz w:val="21"/>
              </w:rPr>
            </w:pPr>
            <w:r>
              <w:rPr>
                <w:sz w:val="21"/>
              </w:rPr>
              <w:t>项1分）</w:t>
            </w:r>
          </w:p>
        </w:tc>
        <w:tc>
          <w:tcPr>
            <w:tcW w:w="963" w:type="dxa"/>
          </w:tcPr>
          <w:p>
            <w:pPr>
              <w:pStyle w:val="9"/>
              <w:spacing w:before="177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1400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1"/>
              <w:rPr>
                <w:b/>
                <w:sz w:val="24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现病史</w:t>
            </w:r>
          </w:p>
        </w:tc>
        <w:tc>
          <w:tcPr>
            <w:tcW w:w="5981" w:type="dxa"/>
            <w:gridSpan w:val="3"/>
          </w:tcPr>
          <w:p>
            <w:pPr>
              <w:pStyle w:val="9"/>
              <w:spacing w:before="86"/>
              <w:ind w:left="108"/>
              <w:rPr>
                <w:sz w:val="21"/>
              </w:rPr>
            </w:pPr>
            <w:r>
              <w:rPr>
                <w:sz w:val="21"/>
              </w:rPr>
              <w:t>主诉：起病情况与时间（每项2.5分）</w:t>
            </w:r>
          </w:p>
        </w:tc>
        <w:tc>
          <w:tcPr>
            <w:tcW w:w="963" w:type="dxa"/>
          </w:tcPr>
          <w:p>
            <w:pPr>
              <w:pStyle w:val="9"/>
              <w:spacing w:before="86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1" w:type="dxa"/>
            <w:gridSpan w:val="3"/>
          </w:tcPr>
          <w:p>
            <w:pPr>
              <w:pStyle w:val="9"/>
              <w:spacing w:before="63"/>
              <w:ind w:left="108"/>
              <w:rPr>
                <w:sz w:val="21"/>
              </w:rPr>
            </w:pPr>
            <w:r>
              <w:rPr>
                <w:sz w:val="21"/>
              </w:rPr>
              <w:t>发病诱因</w:t>
            </w:r>
          </w:p>
        </w:tc>
        <w:tc>
          <w:tcPr>
            <w:tcW w:w="963" w:type="dxa"/>
          </w:tcPr>
          <w:p>
            <w:pPr>
              <w:pStyle w:val="9"/>
              <w:spacing w:before="63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82" w:hRule="atLeast"/>
        </w:trPr>
        <w:tc>
          <w:tcPr>
            <w:tcW w:w="14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1" w:type="dxa"/>
            <w:gridSpan w:val="3"/>
          </w:tcPr>
          <w:p>
            <w:pPr>
              <w:pStyle w:val="9"/>
              <w:spacing w:before="105"/>
              <w:ind w:left="108"/>
              <w:rPr>
                <w:sz w:val="21"/>
              </w:rPr>
            </w:pPr>
            <w:r>
              <w:rPr>
                <w:sz w:val="21"/>
              </w:rPr>
              <w:t>主要症状和发病过程（每项4分）</w:t>
            </w:r>
          </w:p>
        </w:tc>
        <w:tc>
          <w:tcPr>
            <w:tcW w:w="963" w:type="dxa"/>
          </w:tcPr>
          <w:p>
            <w:pPr>
              <w:pStyle w:val="9"/>
              <w:spacing w:before="105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81" w:hRule="atLeast"/>
        </w:trPr>
        <w:tc>
          <w:tcPr>
            <w:tcW w:w="14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1" w:type="dxa"/>
            <w:gridSpan w:val="3"/>
          </w:tcPr>
          <w:p>
            <w:pPr>
              <w:pStyle w:val="9"/>
              <w:spacing w:before="105"/>
              <w:ind w:left="108"/>
              <w:rPr>
                <w:sz w:val="21"/>
              </w:rPr>
            </w:pPr>
            <w:r>
              <w:rPr>
                <w:sz w:val="21"/>
              </w:rPr>
              <w:t>伴随症状和阴性鉴别症状（每项2.5分）</w:t>
            </w:r>
          </w:p>
        </w:tc>
        <w:tc>
          <w:tcPr>
            <w:tcW w:w="963" w:type="dxa"/>
          </w:tcPr>
          <w:p>
            <w:pPr>
              <w:pStyle w:val="9"/>
              <w:spacing w:before="105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23" w:hRule="atLeast"/>
        </w:trPr>
        <w:tc>
          <w:tcPr>
            <w:tcW w:w="14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1" w:type="dxa"/>
            <w:gridSpan w:val="3"/>
          </w:tcPr>
          <w:p>
            <w:pPr>
              <w:pStyle w:val="9"/>
              <w:spacing w:before="21"/>
              <w:ind w:left="108"/>
              <w:rPr>
                <w:sz w:val="21"/>
              </w:rPr>
            </w:pPr>
            <w:r>
              <w:rPr>
                <w:sz w:val="21"/>
              </w:rPr>
              <w:t>诊疗经过（诊治单位、检查结果、治疗措施、用药情况及治疗</w:t>
            </w:r>
          </w:p>
          <w:p>
            <w:pPr>
              <w:pStyle w:val="9"/>
              <w:spacing w:before="43"/>
              <w:ind w:left="108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效果等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每项</w:t>
            </w:r>
            <w:r>
              <w:rPr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63" w:type="dxa"/>
          </w:tcPr>
          <w:p>
            <w:pPr>
              <w:pStyle w:val="9"/>
              <w:spacing w:before="177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82" w:hRule="atLeast"/>
        </w:trPr>
        <w:tc>
          <w:tcPr>
            <w:tcW w:w="14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1" w:type="dxa"/>
            <w:gridSpan w:val="3"/>
          </w:tcPr>
          <w:p>
            <w:pPr>
              <w:pStyle w:val="9"/>
              <w:spacing w:before="105"/>
              <w:ind w:left="108" w:right="-15"/>
              <w:rPr>
                <w:sz w:val="21"/>
              </w:rPr>
            </w:pPr>
            <w:r>
              <w:rPr>
                <w:spacing w:val="-5"/>
                <w:w w:val="99"/>
                <w:sz w:val="21"/>
              </w:rPr>
              <w:t>目前一般状况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9"/>
                <w:w w:val="99"/>
                <w:sz w:val="21"/>
              </w:rPr>
              <w:t>饮食、睡眠、大小便、体重变化等</w:t>
            </w:r>
            <w:r>
              <w:rPr>
                <w:spacing w:val="-125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（每项</w:t>
            </w:r>
            <w:r>
              <w:rPr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63" w:type="dxa"/>
          </w:tcPr>
          <w:p>
            <w:pPr>
              <w:pStyle w:val="9"/>
              <w:spacing w:before="105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00" w:type="dxa"/>
          </w:tcPr>
          <w:p>
            <w:pPr>
              <w:pStyle w:val="9"/>
              <w:spacing w:before="177"/>
              <w:ind w:left="106"/>
              <w:rPr>
                <w:sz w:val="21"/>
              </w:rPr>
            </w:pPr>
            <w:r>
              <w:rPr>
                <w:sz w:val="21"/>
              </w:rPr>
              <w:t>既往史</w:t>
            </w:r>
          </w:p>
        </w:tc>
        <w:tc>
          <w:tcPr>
            <w:tcW w:w="5981" w:type="dxa"/>
            <w:gridSpan w:val="3"/>
          </w:tcPr>
          <w:p>
            <w:pPr>
              <w:pStyle w:val="9"/>
              <w:spacing w:before="21"/>
              <w:ind w:left="108"/>
              <w:rPr>
                <w:sz w:val="21"/>
              </w:rPr>
            </w:pPr>
            <w:r>
              <w:rPr>
                <w:sz w:val="21"/>
              </w:rPr>
              <w:t>曾患病、手术外伤史、食物药物过敏史、传染性疾病史、输血</w:t>
            </w:r>
          </w:p>
          <w:p>
            <w:pPr>
              <w:pStyle w:val="9"/>
              <w:spacing w:before="43"/>
              <w:ind w:left="108"/>
              <w:rPr>
                <w:sz w:val="21"/>
              </w:rPr>
            </w:pPr>
            <w:r>
              <w:rPr>
                <w:sz w:val="21"/>
              </w:rPr>
              <w:t>史、预防接种史等（每项1分）</w:t>
            </w:r>
          </w:p>
        </w:tc>
        <w:tc>
          <w:tcPr>
            <w:tcW w:w="963" w:type="dxa"/>
          </w:tcPr>
          <w:p>
            <w:pPr>
              <w:pStyle w:val="9"/>
              <w:spacing w:before="177"/>
              <w:ind w:left="141" w:right="135"/>
              <w:jc w:val="center"/>
              <w:rPr>
                <w:sz w:val="21"/>
              </w:rPr>
            </w:pPr>
            <w:r>
              <w:rPr>
                <w:sz w:val="21"/>
              </w:rPr>
              <w:t>12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400" w:type="dxa"/>
          </w:tcPr>
          <w:p>
            <w:pPr>
              <w:pStyle w:val="9"/>
              <w:spacing w:before="107"/>
              <w:ind w:left="106"/>
              <w:rPr>
                <w:sz w:val="21"/>
              </w:rPr>
            </w:pPr>
            <w:r>
              <w:rPr>
                <w:sz w:val="21"/>
              </w:rPr>
              <w:t>个人史</w:t>
            </w:r>
          </w:p>
        </w:tc>
        <w:tc>
          <w:tcPr>
            <w:tcW w:w="5981" w:type="dxa"/>
            <w:gridSpan w:val="3"/>
          </w:tcPr>
          <w:p>
            <w:pPr>
              <w:pStyle w:val="9"/>
              <w:spacing w:before="20"/>
              <w:ind w:left="108"/>
              <w:rPr>
                <w:sz w:val="21"/>
              </w:rPr>
            </w:pPr>
            <w:r>
              <w:rPr>
                <w:sz w:val="21"/>
              </w:rPr>
              <w:t>出生史、生长发育史、若青春期女性患儿遗漏月经史扣1分</w:t>
            </w:r>
          </w:p>
        </w:tc>
        <w:tc>
          <w:tcPr>
            <w:tcW w:w="963" w:type="dxa"/>
          </w:tcPr>
          <w:p>
            <w:pPr>
              <w:pStyle w:val="9"/>
              <w:spacing w:before="107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82" w:hRule="atLeast"/>
        </w:trPr>
        <w:tc>
          <w:tcPr>
            <w:tcW w:w="1400" w:type="dxa"/>
          </w:tcPr>
          <w:p>
            <w:pPr>
              <w:pStyle w:val="9"/>
              <w:spacing w:before="107"/>
              <w:ind w:left="106"/>
              <w:rPr>
                <w:sz w:val="21"/>
              </w:rPr>
            </w:pPr>
            <w:r>
              <w:rPr>
                <w:sz w:val="21"/>
              </w:rPr>
              <w:t>家族史</w:t>
            </w:r>
          </w:p>
        </w:tc>
        <w:tc>
          <w:tcPr>
            <w:tcW w:w="5981" w:type="dxa"/>
            <w:gridSpan w:val="3"/>
          </w:tcPr>
          <w:p>
            <w:pPr>
              <w:pStyle w:val="9"/>
              <w:spacing w:before="107"/>
              <w:ind w:left="108" w:right="-15"/>
              <w:rPr>
                <w:sz w:val="21"/>
              </w:rPr>
            </w:pPr>
            <w:r>
              <w:rPr>
                <w:spacing w:val="-2"/>
                <w:sz w:val="21"/>
              </w:rPr>
              <w:t>家庭中与本病相似的病情、两系三代遗传疾病史</w:t>
            </w:r>
            <w:r>
              <w:rPr>
                <w:sz w:val="21"/>
              </w:rPr>
              <w:t>（</w:t>
            </w:r>
            <w:r>
              <w:rPr>
                <w:spacing w:val="-21"/>
                <w:sz w:val="21"/>
              </w:rPr>
              <w:t>每项</w:t>
            </w:r>
            <w:r>
              <w:rPr>
                <w:sz w:val="21"/>
              </w:rPr>
              <w:t>2.5</w:t>
            </w:r>
            <w:r>
              <w:rPr>
                <w:spacing w:val="-30"/>
                <w:sz w:val="21"/>
              </w:rPr>
              <w:t>分</w:t>
            </w:r>
            <w:r>
              <w:rPr>
                <w:sz w:val="21"/>
              </w:rPr>
              <w:t>）</w:t>
            </w:r>
          </w:p>
        </w:tc>
        <w:tc>
          <w:tcPr>
            <w:tcW w:w="963" w:type="dxa"/>
          </w:tcPr>
          <w:p>
            <w:pPr>
              <w:pStyle w:val="9"/>
              <w:spacing w:before="107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23" w:hRule="atLeast"/>
        </w:trPr>
        <w:tc>
          <w:tcPr>
            <w:tcW w:w="1400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56"/>
              <w:ind w:left="106"/>
              <w:rPr>
                <w:sz w:val="21"/>
              </w:rPr>
            </w:pPr>
            <w:r>
              <w:rPr>
                <w:sz w:val="21"/>
              </w:rPr>
              <w:t>问诊技巧</w:t>
            </w:r>
          </w:p>
        </w:tc>
        <w:tc>
          <w:tcPr>
            <w:tcW w:w="5981" w:type="dxa"/>
            <w:gridSpan w:val="3"/>
          </w:tcPr>
          <w:p>
            <w:pPr>
              <w:pStyle w:val="9"/>
              <w:spacing w:before="20"/>
              <w:ind w:left="108"/>
              <w:rPr>
                <w:sz w:val="21"/>
              </w:rPr>
            </w:pPr>
            <w:r>
              <w:rPr>
                <w:sz w:val="21"/>
              </w:rPr>
              <w:t>问诊有条理和重点，顺序流畅（4</w:t>
            </w:r>
            <w:r>
              <w:rPr>
                <w:spacing w:val="-29"/>
                <w:sz w:val="21"/>
              </w:rPr>
              <w:t>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、体现鉴别诊断思维（4</w:t>
            </w:r>
          </w:p>
          <w:p>
            <w:pPr>
              <w:pStyle w:val="9"/>
              <w:spacing w:before="43"/>
              <w:ind w:left="108"/>
              <w:rPr>
                <w:sz w:val="21"/>
              </w:rPr>
            </w:pPr>
            <w:r>
              <w:rPr>
                <w:sz w:val="21"/>
              </w:rPr>
              <w:t>分）</w:t>
            </w:r>
          </w:p>
        </w:tc>
        <w:tc>
          <w:tcPr>
            <w:tcW w:w="963" w:type="dxa"/>
          </w:tcPr>
          <w:p>
            <w:pPr>
              <w:pStyle w:val="9"/>
              <w:spacing w:before="176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82" w:hRule="atLeast"/>
        </w:trPr>
        <w:tc>
          <w:tcPr>
            <w:tcW w:w="14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1" w:type="dxa"/>
            <w:gridSpan w:val="3"/>
          </w:tcPr>
          <w:p>
            <w:pPr>
              <w:pStyle w:val="9"/>
              <w:spacing w:before="106"/>
              <w:ind w:left="108"/>
              <w:rPr>
                <w:sz w:val="21"/>
              </w:rPr>
            </w:pPr>
            <w:r>
              <w:rPr>
                <w:sz w:val="21"/>
              </w:rPr>
              <w:t>问诊语言恰当，不过度引导或指责患者</w:t>
            </w:r>
          </w:p>
        </w:tc>
        <w:tc>
          <w:tcPr>
            <w:tcW w:w="963" w:type="dxa"/>
          </w:tcPr>
          <w:p>
            <w:pPr>
              <w:pStyle w:val="9"/>
              <w:spacing w:before="106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82" w:hRule="atLeast"/>
        </w:trPr>
        <w:tc>
          <w:tcPr>
            <w:tcW w:w="14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1" w:type="dxa"/>
            <w:gridSpan w:val="3"/>
          </w:tcPr>
          <w:p>
            <w:pPr>
              <w:pStyle w:val="9"/>
              <w:spacing w:before="106"/>
              <w:ind w:left="108"/>
              <w:rPr>
                <w:sz w:val="21"/>
              </w:rPr>
            </w:pPr>
            <w:r>
              <w:rPr>
                <w:sz w:val="21"/>
              </w:rPr>
              <w:t>问诊全程有对患者境遇表示同情和鼓励</w:t>
            </w:r>
          </w:p>
        </w:tc>
        <w:tc>
          <w:tcPr>
            <w:tcW w:w="963" w:type="dxa"/>
          </w:tcPr>
          <w:p>
            <w:pPr>
              <w:pStyle w:val="9"/>
              <w:spacing w:before="106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82" w:hRule="atLeast"/>
        </w:trPr>
        <w:tc>
          <w:tcPr>
            <w:tcW w:w="1400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0"/>
              <w:rPr>
                <w:b/>
                <w:sz w:val="25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医患沟通</w:t>
            </w:r>
          </w:p>
        </w:tc>
        <w:tc>
          <w:tcPr>
            <w:tcW w:w="5981" w:type="dxa"/>
            <w:gridSpan w:val="3"/>
          </w:tcPr>
          <w:p>
            <w:pPr>
              <w:pStyle w:val="9"/>
              <w:spacing w:before="106"/>
              <w:ind w:left="108"/>
              <w:rPr>
                <w:sz w:val="21"/>
              </w:rPr>
            </w:pPr>
            <w:r>
              <w:rPr>
                <w:sz w:val="21"/>
              </w:rPr>
              <w:t>医患沟通态度和蔼、表述专业到位</w:t>
            </w:r>
          </w:p>
        </w:tc>
        <w:tc>
          <w:tcPr>
            <w:tcW w:w="963" w:type="dxa"/>
          </w:tcPr>
          <w:p>
            <w:pPr>
              <w:pStyle w:val="9"/>
              <w:spacing w:before="106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82" w:hRule="atLeast"/>
        </w:trPr>
        <w:tc>
          <w:tcPr>
            <w:tcW w:w="14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1" w:type="dxa"/>
            <w:gridSpan w:val="3"/>
          </w:tcPr>
          <w:p>
            <w:pPr>
              <w:pStyle w:val="9"/>
              <w:spacing w:before="106"/>
              <w:ind w:left="108" w:right="-15"/>
              <w:rPr>
                <w:sz w:val="21"/>
              </w:rPr>
            </w:pPr>
            <w:r>
              <w:rPr>
                <w:spacing w:val="-2"/>
                <w:sz w:val="21"/>
              </w:rPr>
              <w:t>总结病史信息，主动和患者或家属进行初步的沟通</w:t>
            </w:r>
            <w:r>
              <w:rPr>
                <w:sz w:val="21"/>
              </w:rPr>
              <w:t>（</w:t>
            </w:r>
            <w:r>
              <w:rPr>
                <w:spacing w:val="-20"/>
                <w:sz w:val="21"/>
              </w:rPr>
              <w:t>每项</w:t>
            </w:r>
            <w:r>
              <w:rPr>
                <w:sz w:val="21"/>
              </w:rPr>
              <w:t>5</w:t>
            </w:r>
            <w:r>
              <w:rPr>
                <w:spacing w:val="-30"/>
                <w:sz w:val="21"/>
              </w:rPr>
              <w:t>分</w:t>
            </w:r>
            <w:r>
              <w:rPr>
                <w:sz w:val="21"/>
              </w:rPr>
              <w:t>）</w:t>
            </w:r>
          </w:p>
        </w:tc>
        <w:tc>
          <w:tcPr>
            <w:tcW w:w="963" w:type="dxa"/>
          </w:tcPr>
          <w:p>
            <w:pPr>
              <w:pStyle w:val="9"/>
              <w:spacing w:before="106"/>
              <w:ind w:left="141" w:right="135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81" w:hRule="atLeast"/>
        </w:trPr>
        <w:tc>
          <w:tcPr>
            <w:tcW w:w="14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1" w:type="dxa"/>
            <w:gridSpan w:val="3"/>
          </w:tcPr>
          <w:p>
            <w:pPr>
              <w:pStyle w:val="9"/>
              <w:spacing w:before="106"/>
              <w:ind w:left="108"/>
              <w:rPr>
                <w:sz w:val="21"/>
              </w:rPr>
            </w:pPr>
            <w:r>
              <w:rPr>
                <w:sz w:val="21"/>
              </w:rPr>
              <w:t>针对患者提问，能耐心提供专业建议</w:t>
            </w:r>
          </w:p>
        </w:tc>
        <w:tc>
          <w:tcPr>
            <w:tcW w:w="963" w:type="dxa"/>
          </w:tcPr>
          <w:p>
            <w:pPr>
              <w:pStyle w:val="9"/>
              <w:spacing w:before="106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82" w:hRule="atLeast"/>
        </w:trPr>
        <w:tc>
          <w:tcPr>
            <w:tcW w:w="14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1" w:type="dxa"/>
            <w:gridSpan w:val="3"/>
          </w:tcPr>
          <w:p>
            <w:pPr>
              <w:pStyle w:val="9"/>
              <w:spacing w:before="106"/>
              <w:ind w:left="108"/>
              <w:rPr>
                <w:sz w:val="21"/>
              </w:rPr>
            </w:pPr>
            <w:r>
              <w:rPr>
                <w:sz w:val="21"/>
              </w:rPr>
              <w:t>主动了解患者家庭经济支付能力和医疗保障情况</w:t>
            </w:r>
          </w:p>
        </w:tc>
        <w:tc>
          <w:tcPr>
            <w:tcW w:w="963" w:type="dxa"/>
          </w:tcPr>
          <w:p>
            <w:pPr>
              <w:pStyle w:val="9"/>
              <w:spacing w:before="106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9" w:hRule="atLeast"/>
        </w:trPr>
        <w:tc>
          <w:tcPr>
            <w:tcW w:w="7381" w:type="dxa"/>
            <w:gridSpan w:val="4"/>
          </w:tcPr>
          <w:p>
            <w:pPr>
              <w:pStyle w:val="9"/>
              <w:tabs>
                <w:tab w:val="left" w:pos="635"/>
              </w:tabs>
              <w:spacing w:before="49"/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63" w:type="dxa"/>
          </w:tcPr>
          <w:p>
            <w:pPr>
              <w:pStyle w:val="9"/>
              <w:spacing w:before="49"/>
              <w:ind w:left="144" w:right="133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158"/>
        <w:ind w:left="63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pStyle w:val="2"/>
        <w:spacing w:before="134"/>
        <w:ind w:left="818" w:right="849"/>
        <w:jc w:val="center"/>
      </w:pPr>
    </w:p>
    <w:p>
      <w:pPr>
        <w:pStyle w:val="2"/>
        <w:spacing w:before="134"/>
        <w:ind w:left="818" w:right="849"/>
        <w:jc w:val="center"/>
      </w:pPr>
    </w:p>
    <w:p>
      <w:pPr>
        <w:pStyle w:val="2"/>
        <w:spacing w:before="134"/>
        <w:ind w:left="818" w:right="849"/>
        <w:jc w:val="center"/>
      </w:pPr>
    </w:p>
    <w:p>
      <w:pPr>
        <w:pStyle w:val="2"/>
        <w:spacing w:before="134"/>
        <w:ind w:left="818" w:right="849"/>
        <w:jc w:val="center"/>
      </w:pPr>
    </w:p>
    <w:p>
      <w:pPr>
        <w:pStyle w:val="2"/>
        <w:spacing w:before="134"/>
        <w:ind w:left="818" w:right="849"/>
        <w:jc w:val="center"/>
      </w:pPr>
    </w:p>
    <w:p>
      <w:pPr>
        <w:pStyle w:val="2"/>
        <w:spacing w:before="134"/>
        <w:ind w:left="818" w:right="849"/>
        <w:jc w:val="center"/>
      </w:pPr>
      <w:r>
        <w:t>体格检查评分表（儿科通用）</w:t>
      </w:r>
    </w:p>
    <w:p>
      <w:pPr>
        <w:spacing w:before="6" w:line="240" w:lineRule="auto"/>
        <w:rPr>
          <w:b/>
          <w:sz w:val="6"/>
        </w:rPr>
      </w:pPr>
    </w:p>
    <w:tbl>
      <w:tblPr>
        <w:tblStyle w:val="5"/>
        <w:tblW w:w="0" w:type="auto"/>
        <w:tblInd w:w="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7"/>
        <w:gridCol w:w="3683"/>
        <w:gridCol w:w="1349"/>
        <w:gridCol w:w="1771"/>
        <w:gridCol w:w="1005"/>
        <w:gridCol w:w="8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327" w:type="dxa"/>
          </w:tcPr>
          <w:p>
            <w:pPr>
              <w:pStyle w:val="9"/>
              <w:spacing w:before="37"/>
              <w:ind w:left="217" w:right="211"/>
              <w:jc w:val="center"/>
              <w:rPr>
                <w:sz w:val="21"/>
              </w:rPr>
            </w:pPr>
            <w:r>
              <w:rPr>
                <w:sz w:val="21"/>
              </w:rPr>
              <w:t>考生姓名</w:t>
            </w:r>
          </w:p>
        </w:tc>
        <w:tc>
          <w:tcPr>
            <w:tcW w:w="368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49" w:type="dxa"/>
          </w:tcPr>
          <w:p>
            <w:pPr>
              <w:pStyle w:val="9"/>
              <w:spacing w:before="37"/>
              <w:ind w:left="232" w:right="227"/>
              <w:jc w:val="center"/>
              <w:rPr>
                <w:sz w:val="21"/>
              </w:rPr>
            </w:pPr>
            <w:r>
              <w:rPr>
                <w:sz w:val="21"/>
              </w:rPr>
              <w:t>准考证号</w:t>
            </w:r>
          </w:p>
        </w:tc>
        <w:tc>
          <w:tcPr>
            <w:tcW w:w="3584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1327" w:type="dxa"/>
          </w:tcPr>
          <w:p>
            <w:pPr>
              <w:pStyle w:val="9"/>
              <w:spacing w:before="36"/>
              <w:ind w:left="217" w:right="211"/>
              <w:jc w:val="center"/>
              <w:rPr>
                <w:sz w:val="21"/>
              </w:rPr>
            </w:pPr>
            <w:r>
              <w:rPr>
                <w:sz w:val="21"/>
              </w:rPr>
              <w:t>培训学科</w:t>
            </w:r>
          </w:p>
        </w:tc>
        <w:tc>
          <w:tcPr>
            <w:tcW w:w="368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49" w:type="dxa"/>
          </w:tcPr>
          <w:p>
            <w:pPr>
              <w:pStyle w:val="9"/>
              <w:spacing w:before="36"/>
              <w:ind w:left="232" w:right="227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584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327" w:type="dxa"/>
          </w:tcPr>
          <w:p>
            <w:pPr>
              <w:pStyle w:val="9"/>
              <w:spacing w:before="38"/>
              <w:ind w:left="217" w:right="211"/>
              <w:jc w:val="center"/>
              <w:rPr>
                <w:sz w:val="21"/>
              </w:rPr>
            </w:pPr>
            <w:r>
              <w:rPr>
                <w:sz w:val="21"/>
              </w:rPr>
              <w:t>考核时间</w:t>
            </w:r>
          </w:p>
        </w:tc>
        <w:tc>
          <w:tcPr>
            <w:tcW w:w="8616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327" w:type="dxa"/>
          </w:tcPr>
          <w:p>
            <w:pPr>
              <w:pStyle w:val="9"/>
              <w:spacing w:before="37"/>
              <w:ind w:left="221" w:right="210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评分项目</w:t>
            </w:r>
          </w:p>
        </w:tc>
        <w:tc>
          <w:tcPr>
            <w:tcW w:w="6803" w:type="dxa"/>
            <w:gridSpan w:val="3"/>
          </w:tcPr>
          <w:p>
            <w:pPr>
              <w:pStyle w:val="9"/>
              <w:spacing w:before="37"/>
              <w:ind w:left="2960" w:right="2948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05" w:type="dxa"/>
          </w:tcPr>
          <w:p>
            <w:pPr>
              <w:pStyle w:val="9"/>
              <w:spacing w:before="37"/>
              <w:ind w:left="161" w:right="15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808" w:type="dxa"/>
          </w:tcPr>
          <w:p>
            <w:pPr>
              <w:pStyle w:val="9"/>
              <w:spacing w:before="37"/>
              <w:ind w:left="194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327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系统查体</w:t>
            </w:r>
          </w:p>
        </w:tc>
        <w:tc>
          <w:tcPr>
            <w:tcW w:w="8616" w:type="dxa"/>
            <w:gridSpan w:val="5"/>
          </w:tcPr>
          <w:p>
            <w:pPr>
              <w:pStyle w:val="9"/>
              <w:spacing w:before="53"/>
              <w:ind w:left="161"/>
              <w:rPr>
                <w:b/>
                <w:sz w:val="21"/>
              </w:rPr>
            </w:pPr>
            <w:r>
              <w:rPr>
                <w:b/>
                <w:sz w:val="21"/>
              </w:rPr>
              <w:t>一般情况及头颈部（20分。动作手法不正确，每次扣1分）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3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03" w:type="dxa"/>
            <w:gridSpan w:val="3"/>
          </w:tcPr>
          <w:p>
            <w:pPr>
              <w:pStyle w:val="9"/>
              <w:spacing w:before="52"/>
              <w:ind w:left="161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暖手和听诊器，准备各种检查用具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1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，并告知患者意图（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1005" w:type="dxa"/>
          </w:tcPr>
          <w:p>
            <w:pPr>
              <w:pStyle w:val="9"/>
              <w:spacing w:before="37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80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3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03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pacing w:val="-5"/>
                <w:sz w:val="21"/>
              </w:rPr>
              <w:t>眼：结膜</w:t>
            </w:r>
            <w:r>
              <w:rPr>
                <w:sz w:val="21"/>
              </w:rPr>
              <w:t>（</w:t>
            </w:r>
            <w:r>
              <w:rPr>
                <w:spacing w:val="-1"/>
                <w:sz w:val="21"/>
              </w:rPr>
              <w:t>观察充血，</w:t>
            </w:r>
            <w:r>
              <w:rPr>
                <w:spacing w:val="-4"/>
                <w:sz w:val="21"/>
              </w:rPr>
              <w:t>1</w:t>
            </w:r>
            <w:r>
              <w:rPr>
                <w:sz w:val="21"/>
              </w:rPr>
              <w:t>分</w:t>
            </w:r>
            <w:r>
              <w:rPr>
                <w:spacing w:val="-104"/>
                <w:sz w:val="21"/>
              </w:rPr>
              <w:t>）</w:t>
            </w:r>
            <w:r>
              <w:rPr>
                <w:spacing w:val="-6"/>
                <w:sz w:val="21"/>
              </w:rPr>
              <w:t>、巩膜</w:t>
            </w:r>
            <w:r>
              <w:rPr>
                <w:sz w:val="21"/>
              </w:rPr>
              <w:t>（</w:t>
            </w:r>
            <w:r>
              <w:rPr>
                <w:spacing w:val="-1"/>
                <w:sz w:val="21"/>
              </w:rPr>
              <w:t>观察黄染，</w:t>
            </w:r>
            <w:r>
              <w:rPr>
                <w:spacing w:val="-4"/>
                <w:sz w:val="21"/>
              </w:rPr>
              <w:t>1</w:t>
            </w:r>
            <w:r>
              <w:rPr>
                <w:sz w:val="21"/>
              </w:rPr>
              <w:t>分</w:t>
            </w:r>
            <w:r>
              <w:rPr>
                <w:spacing w:val="-104"/>
                <w:sz w:val="21"/>
              </w:rPr>
              <w:t>）</w:t>
            </w:r>
            <w:r>
              <w:rPr>
                <w:spacing w:val="-4"/>
                <w:sz w:val="21"/>
              </w:rPr>
              <w:t>、瞳孔对光反射</w:t>
            </w:r>
            <w:r>
              <w:rPr>
                <w:sz w:val="21"/>
              </w:rPr>
              <w:t>（2</w:t>
            </w:r>
          </w:p>
          <w:p>
            <w:pPr>
              <w:pStyle w:val="9"/>
              <w:spacing w:before="38" w:line="252" w:lineRule="exact"/>
              <w:ind w:left="161"/>
              <w:rPr>
                <w:sz w:val="21"/>
              </w:rPr>
            </w:pPr>
            <w:r>
              <w:rPr>
                <w:sz w:val="21"/>
              </w:rPr>
              <w:t>分）</w:t>
            </w:r>
          </w:p>
        </w:tc>
        <w:tc>
          <w:tcPr>
            <w:tcW w:w="1005" w:type="dxa"/>
          </w:tcPr>
          <w:p>
            <w:pPr>
              <w:pStyle w:val="9"/>
              <w:spacing w:before="171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80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13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03" w:type="dxa"/>
            <w:gridSpan w:val="3"/>
          </w:tcPr>
          <w:p>
            <w:pPr>
              <w:pStyle w:val="9"/>
              <w:spacing w:before="54"/>
              <w:ind w:left="161"/>
              <w:rPr>
                <w:sz w:val="21"/>
              </w:rPr>
            </w:pPr>
            <w:r>
              <w:rPr>
                <w:sz w:val="21"/>
              </w:rPr>
              <w:t>头颈浅表淋巴结：颌下、颏下、颈部、锁骨上（各1分）</w:t>
            </w:r>
          </w:p>
        </w:tc>
        <w:tc>
          <w:tcPr>
            <w:tcW w:w="1005" w:type="dxa"/>
          </w:tcPr>
          <w:p>
            <w:pPr>
              <w:pStyle w:val="9"/>
              <w:spacing w:before="37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80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3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03" w:type="dxa"/>
            <w:gridSpan w:val="3"/>
          </w:tcPr>
          <w:p>
            <w:pPr>
              <w:pStyle w:val="9"/>
              <w:spacing w:before="53"/>
              <w:ind w:left="161"/>
              <w:rPr>
                <w:sz w:val="21"/>
              </w:rPr>
            </w:pPr>
            <w:r>
              <w:rPr>
                <w:sz w:val="21"/>
              </w:rPr>
              <w:t>口腔黏膜、舌体、咽部、扁桃体（各1分）</w:t>
            </w:r>
          </w:p>
        </w:tc>
        <w:tc>
          <w:tcPr>
            <w:tcW w:w="1005" w:type="dxa"/>
          </w:tcPr>
          <w:p>
            <w:pPr>
              <w:pStyle w:val="9"/>
              <w:spacing w:before="36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80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3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03" w:type="dxa"/>
            <w:gridSpan w:val="3"/>
          </w:tcPr>
          <w:p>
            <w:pPr>
              <w:pStyle w:val="9"/>
              <w:spacing w:before="52"/>
              <w:ind w:left="161"/>
              <w:rPr>
                <w:sz w:val="21"/>
              </w:rPr>
            </w:pPr>
            <w:r>
              <w:rPr>
                <w:sz w:val="21"/>
              </w:rPr>
              <w:t>面容和皮肤：口述皮肤有无黄染、发绀、皮疹、苍白病容（各0.5分）</w:t>
            </w:r>
          </w:p>
        </w:tc>
        <w:tc>
          <w:tcPr>
            <w:tcW w:w="1005" w:type="dxa"/>
          </w:tcPr>
          <w:p>
            <w:pPr>
              <w:pStyle w:val="9"/>
              <w:spacing w:before="38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80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3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03" w:type="dxa"/>
            <w:gridSpan w:val="3"/>
          </w:tcPr>
          <w:p>
            <w:pPr>
              <w:pStyle w:val="9"/>
              <w:spacing w:before="53"/>
              <w:ind w:left="161"/>
              <w:rPr>
                <w:sz w:val="21"/>
              </w:rPr>
            </w:pPr>
            <w:r>
              <w:rPr>
                <w:sz w:val="21"/>
              </w:rPr>
              <w:t>颈部：气管位置、颈强直（可与淋巴结同步检查，各2分）</w:t>
            </w:r>
          </w:p>
        </w:tc>
        <w:tc>
          <w:tcPr>
            <w:tcW w:w="1005" w:type="dxa"/>
          </w:tcPr>
          <w:p>
            <w:pPr>
              <w:pStyle w:val="9"/>
              <w:spacing w:before="37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80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3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616" w:type="dxa"/>
            <w:gridSpan w:val="5"/>
          </w:tcPr>
          <w:p>
            <w:pPr>
              <w:pStyle w:val="9"/>
              <w:spacing w:before="53"/>
              <w:ind w:left="161"/>
              <w:rPr>
                <w:b/>
                <w:sz w:val="21"/>
              </w:rPr>
            </w:pPr>
            <w:r>
              <w:rPr>
                <w:b/>
                <w:sz w:val="21"/>
              </w:rPr>
              <w:t>胸部（20分。动作手法不正确，每次扣1分）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3" w:hRule="atLeast"/>
        </w:trPr>
        <w:tc>
          <w:tcPr>
            <w:tcW w:w="13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03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z w:val="21"/>
              </w:rPr>
              <w:t>（</w:t>
            </w:r>
            <w:r>
              <w:rPr>
                <w:spacing w:val="-3"/>
                <w:sz w:val="21"/>
              </w:rPr>
              <w:t>视诊、触诊</w:t>
            </w:r>
            <w:r>
              <w:rPr>
                <w:spacing w:val="-13"/>
                <w:sz w:val="21"/>
              </w:rPr>
              <w:t>）</w:t>
            </w:r>
            <w:r>
              <w:rPr>
                <w:spacing w:val="-2"/>
                <w:sz w:val="21"/>
              </w:rPr>
              <w:t>胸壁皮肤</w:t>
            </w:r>
            <w:r>
              <w:rPr>
                <w:sz w:val="21"/>
              </w:rPr>
              <w:t>（1分</w:t>
            </w:r>
            <w:r>
              <w:rPr>
                <w:spacing w:val="-104"/>
                <w:sz w:val="21"/>
              </w:rPr>
              <w:t>）</w:t>
            </w:r>
            <w:r>
              <w:rPr>
                <w:spacing w:val="-5"/>
                <w:sz w:val="21"/>
              </w:rPr>
              <w:t>、检查压痛</w:t>
            </w:r>
            <w:r>
              <w:rPr>
                <w:sz w:val="21"/>
              </w:rPr>
              <w:t>（1分</w:t>
            </w:r>
            <w:r>
              <w:rPr>
                <w:spacing w:val="-104"/>
                <w:sz w:val="21"/>
              </w:rPr>
              <w:t>）</w:t>
            </w:r>
            <w:r>
              <w:rPr>
                <w:spacing w:val="-5"/>
                <w:sz w:val="21"/>
              </w:rPr>
              <w:t>、呼吸运动对称度</w:t>
            </w:r>
            <w:r>
              <w:rPr>
                <w:sz w:val="21"/>
              </w:rPr>
              <w:t>（2</w:t>
            </w:r>
          </w:p>
          <w:p>
            <w:pPr>
              <w:pStyle w:val="9"/>
              <w:spacing w:before="38" w:line="254" w:lineRule="exact"/>
              <w:ind w:left="161"/>
              <w:rPr>
                <w:sz w:val="21"/>
              </w:rPr>
            </w:pPr>
            <w:r>
              <w:rPr>
                <w:sz w:val="21"/>
              </w:rPr>
              <w:t>分）</w:t>
            </w:r>
          </w:p>
        </w:tc>
        <w:tc>
          <w:tcPr>
            <w:tcW w:w="1005" w:type="dxa"/>
          </w:tcPr>
          <w:p>
            <w:pPr>
              <w:pStyle w:val="9"/>
              <w:spacing w:before="172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80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3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03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z w:val="21"/>
              </w:rPr>
              <w:t>（叩诊）上下左右对比（不要求肺尖和肺下界活动度叩诊，未左右对比</w:t>
            </w:r>
          </w:p>
          <w:p>
            <w:pPr>
              <w:pStyle w:val="9"/>
              <w:spacing w:before="38" w:line="254" w:lineRule="exact"/>
              <w:ind w:left="161"/>
              <w:rPr>
                <w:sz w:val="21"/>
              </w:rPr>
            </w:pPr>
            <w:r>
              <w:rPr>
                <w:sz w:val="21"/>
              </w:rPr>
              <w:t>扣2）</w:t>
            </w:r>
          </w:p>
        </w:tc>
        <w:tc>
          <w:tcPr>
            <w:tcW w:w="1005" w:type="dxa"/>
          </w:tcPr>
          <w:p>
            <w:pPr>
              <w:pStyle w:val="9"/>
              <w:spacing w:before="172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80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3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03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z w:val="21"/>
              </w:rPr>
              <w:t>（听诊）至少2个呼吸周期（包括胸、侧胸和背部听诊，须上下左右对比</w:t>
            </w:r>
          </w:p>
          <w:p>
            <w:pPr>
              <w:pStyle w:val="9"/>
              <w:spacing w:before="38" w:line="254" w:lineRule="exact"/>
              <w:ind w:left="161"/>
              <w:rPr>
                <w:sz w:val="21"/>
              </w:rPr>
            </w:pPr>
            <w:r>
              <w:rPr>
                <w:sz w:val="21"/>
              </w:rPr>
              <w:t>，检查每个区域得1分，未左右对比扣2分）</w:t>
            </w:r>
          </w:p>
        </w:tc>
        <w:tc>
          <w:tcPr>
            <w:tcW w:w="1005" w:type="dxa"/>
          </w:tcPr>
          <w:p>
            <w:pPr>
              <w:pStyle w:val="9"/>
              <w:spacing w:before="172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80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13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03" w:type="dxa"/>
            <w:gridSpan w:val="3"/>
          </w:tcPr>
          <w:p>
            <w:pPr>
              <w:pStyle w:val="9"/>
              <w:spacing w:before="52"/>
              <w:ind w:left="161"/>
              <w:rPr>
                <w:sz w:val="21"/>
              </w:rPr>
            </w:pPr>
            <w:r>
              <w:rPr>
                <w:sz w:val="21"/>
              </w:rPr>
              <w:t>（视诊、触诊）心尖搏动（按切线方向视诊得2分）</w:t>
            </w:r>
          </w:p>
        </w:tc>
        <w:tc>
          <w:tcPr>
            <w:tcW w:w="1005" w:type="dxa"/>
          </w:tcPr>
          <w:p>
            <w:pPr>
              <w:pStyle w:val="9"/>
              <w:spacing w:before="37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80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3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03" w:type="dxa"/>
            <w:gridSpan w:val="3"/>
          </w:tcPr>
          <w:p>
            <w:pPr>
              <w:pStyle w:val="9"/>
              <w:spacing w:before="53"/>
              <w:ind w:left="161"/>
              <w:rPr>
                <w:sz w:val="21"/>
              </w:rPr>
            </w:pPr>
            <w:r>
              <w:rPr>
                <w:sz w:val="21"/>
              </w:rPr>
              <w:t>（听诊）5个瓣膜听诊区按次序听诊（检查每个区域得1分）</w:t>
            </w:r>
          </w:p>
        </w:tc>
        <w:tc>
          <w:tcPr>
            <w:tcW w:w="1005" w:type="dxa"/>
          </w:tcPr>
          <w:p>
            <w:pPr>
              <w:pStyle w:val="9"/>
              <w:spacing w:before="37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3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616" w:type="dxa"/>
            <w:gridSpan w:val="5"/>
          </w:tcPr>
          <w:p>
            <w:pPr>
              <w:pStyle w:val="9"/>
              <w:spacing w:before="53"/>
              <w:ind w:left="161"/>
              <w:rPr>
                <w:b/>
                <w:sz w:val="21"/>
              </w:rPr>
            </w:pPr>
            <w:r>
              <w:rPr>
                <w:b/>
                <w:sz w:val="21"/>
              </w:rPr>
              <w:t>腹部（20分。腹部检查次序正确得2分；动作手法不正确，每次扣1分）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3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03" w:type="dxa"/>
            <w:gridSpan w:val="3"/>
          </w:tcPr>
          <w:p>
            <w:pPr>
              <w:pStyle w:val="9"/>
              <w:spacing w:before="52"/>
              <w:ind w:left="161"/>
              <w:rPr>
                <w:sz w:val="21"/>
              </w:rPr>
            </w:pPr>
            <w:r>
              <w:rPr>
                <w:sz w:val="21"/>
              </w:rPr>
              <w:t>（视诊）腹部形态</w:t>
            </w:r>
          </w:p>
        </w:tc>
        <w:tc>
          <w:tcPr>
            <w:tcW w:w="1005" w:type="dxa"/>
          </w:tcPr>
          <w:p>
            <w:pPr>
              <w:pStyle w:val="9"/>
              <w:spacing w:before="38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80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13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03" w:type="dxa"/>
            <w:gridSpan w:val="3"/>
          </w:tcPr>
          <w:p>
            <w:pPr>
              <w:pStyle w:val="9"/>
              <w:spacing w:before="53"/>
              <w:ind w:left="161"/>
              <w:rPr>
                <w:sz w:val="21"/>
              </w:rPr>
            </w:pPr>
            <w:r>
              <w:rPr>
                <w:sz w:val="21"/>
              </w:rPr>
              <w:t>（听诊）肠鸣音（听诊部位正确并口述听诊时长，每项2分）</w:t>
            </w:r>
          </w:p>
        </w:tc>
        <w:tc>
          <w:tcPr>
            <w:tcW w:w="1005" w:type="dxa"/>
          </w:tcPr>
          <w:p>
            <w:pPr>
              <w:pStyle w:val="9"/>
              <w:spacing w:before="37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80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3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03" w:type="dxa"/>
            <w:gridSpan w:val="3"/>
          </w:tcPr>
          <w:p>
            <w:pPr>
              <w:pStyle w:val="9"/>
              <w:spacing w:before="53"/>
              <w:ind w:left="161"/>
              <w:rPr>
                <w:sz w:val="21"/>
              </w:rPr>
            </w:pPr>
            <w:r>
              <w:rPr>
                <w:sz w:val="21"/>
              </w:rPr>
              <w:t>（叩诊）常规按逆时针次序叩诊（不要求脾区叩诊）</w:t>
            </w:r>
          </w:p>
        </w:tc>
        <w:tc>
          <w:tcPr>
            <w:tcW w:w="1005" w:type="dxa"/>
          </w:tcPr>
          <w:p>
            <w:pPr>
              <w:pStyle w:val="9"/>
              <w:spacing w:before="36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80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3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03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触诊</w:t>
            </w:r>
            <w:r>
              <w:rPr>
                <w:spacing w:val="2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全腹浅触诊和深触诊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1"/>
                <w:w w:val="99"/>
                <w:sz w:val="21"/>
              </w:rPr>
              <w:t>须关注患者压痛反应，每项</w:t>
            </w:r>
            <w:r>
              <w:rPr>
                <w:spacing w:val="1"/>
                <w:w w:val="99"/>
                <w:sz w:val="21"/>
              </w:rPr>
              <w:t>2.</w:t>
            </w:r>
            <w:r>
              <w:rPr>
                <w:spacing w:val="-2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，肝</w:t>
            </w:r>
          </w:p>
          <w:p>
            <w:pPr>
              <w:pStyle w:val="9"/>
              <w:spacing w:before="38" w:line="254" w:lineRule="exact"/>
              <w:ind w:left="161"/>
              <w:rPr>
                <w:sz w:val="21"/>
              </w:rPr>
            </w:pPr>
            <w:r>
              <w:rPr>
                <w:sz w:val="21"/>
              </w:rPr>
              <w:t>、脾触诊（每项2.5分）</w:t>
            </w:r>
          </w:p>
        </w:tc>
        <w:tc>
          <w:tcPr>
            <w:tcW w:w="1005" w:type="dxa"/>
          </w:tcPr>
          <w:p>
            <w:pPr>
              <w:pStyle w:val="9"/>
              <w:spacing w:before="172"/>
              <w:ind w:left="162" w:right="152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0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3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616" w:type="dxa"/>
            <w:gridSpan w:val="5"/>
          </w:tcPr>
          <w:p>
            <w:pPr>
              <w:pStyle w:val="9"/>
              <w:spacing w:before="52"/>
              <w:ind w:left="161"/>
              <w:rPr>
                <w:b/>
                <w:sz w:val="21"/>
              </w:rPr>
            </w:pPr>
            <w:r>
              <w:rPr>
                <w:b/>
                <w:sz w:val="21"/>
              </w:rPr>
              <w:t>神经系统及四肢（20分。动作手法不正确，每次扣1分）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3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03" w:type="dxa"/>
            <w:gridSpan w:val="3"/>
          </w:tcPr>
          <w:p>
            <w:pPr>
              <w:pStyle w:val="9"/>
              <w:spacing w:before="53"/>
              <w:ind w:left="161"/>
              <w:rPr>
                <w:sz w:val="21"/>
              </w:rPr>
            </w:pPr>
            <w:r>
              <w:rPr>
                <w:sz w:val="21"/>
              </w:rPr>
              <w:t>腱反射、布氏征、克氏征、巴氏征（每项2分）</w:t>
            </w:r>
          </w:p>
        </w:tc>
        <w:tc>
          <w:tcPr>
            <w:tcW w:w="1005" w:type="dxa"/>
          </w:tcPr>
          <w:p>
            <w:pPr>
              <w:pStyle w:val="9"/>
              <w:spacing w:before="37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80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3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03" w:type="dxa"/>
            <w:gridSpan w:val="3"/>
          </w:tcPr>
          <w:p>
            <w:pPr>
              <w:pStyle w:val="9"/>
              <w:spacing w:before="53"/>
              <w:ind w:left="161"/>
              <w:rPr>
                <w:sz w:val="21"/>
              </w:rPr>
            </w:pPr>
            <w:r>
              <w:rPr>
                <w:sz w:val="21"/>
              </w:rPr>
              <w:t>四肢肌力和双侧膝跳反射（每项2分）</w:t>
            </w:r>
          </w:p>
        </w:tc>
        <w:tc>
          <w:tcPr>
            <w:tcW w:w="1005" w:type="dxa"/>
          </w:tcPr>
          <w:p>
            <w:pPr>
              <w:pStyle w:val="9"/>
              <w:spacing w:before="36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80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3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03" w:type="dxa"/>
            <w:gridSpan w:val="3"/>
          </w:tcPr>
          <w:p>
            <w:pPr>
              <w:pStyle w:val="9"/>
              <w:spacing w:before="52"/>
              <w:ind w:left="161"/>
              <w:rPr>
                <w:sz w:val="21"/>
              </w:rPr>
            </w:pPr>
            <w:r>
              <w:rPr>
                <w:sz w:val="21"/>
              </w:rPr>
              <w:t>下肢水肿的按压检查（检查双侧踝部和胫前，每项2分）</w:t>
            </w:r>
          </w:p>
        </w:tc>
        <w:tc>
          <w:tcPr>
            <w:tcW w:w="1005" w:type="dxa"/>
          </w:tcPr>
          <w:p>
            <w:pPr>
              <w:pStyle w:val="9"/>
              <w:spacing w:before="37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80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13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03" w:type="dxa"/>
            <w:gridSpan w:val="3"/>
          </w:tcPr>
          <w:p>
            <w:pPr>
              <w:pStyle w:val="9"/>
              <w:spacing w:before="54"/>
              <w:ind w:left="161"/>
              <w:rPr>
                <w:sz w:val="21"/>
              </w:rPr>
            </w:pPr>
            <w:r>
              <w:rPr>
                <w:sz w:val="21"/>
              </w:rPr>
              <w:t>足背动脉、桡动脉搏动（双侧对比检查，每项2分）</w:t>
            </w:r>
          </w:p>
        </w:tc>
        <w:tc>
          <w:tcPr>
            <w:tcW w:w="1005" w:type="dxa"/>
          </w:tcPr>
          <w:p>
            <w:pPr>
              <w:pStyle w:val="9"/>
              <w:spacing w:before="37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80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3" w:hRule="atLeast"/>
        </w:trPr>
        <w:tc>
          <w:tcPr>
            <w:tcW w:w="1327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47"/>
              <w:ind w:left="108"/>
              <w:rPr>
                <w:sz w:val="21"/>
              </w:rPr>
            </w:pPr>
            <w:r>
              <w:rPr>
                <w:sz w:val="21"/>
              </w:rPr>
              <w:t>重点查体</w:t>
            </w:r>
          </w:p>
        </w:tc>
        <w:tc>
          <w:tcPr>
            <w:tcW w:w="6803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z w:val="21"/>
              </w:rPr>
              <w:t>结合病史特点，能主次分明地将系统查体和合理的重点部位查体相结合</w:t>
            </w:r>
          </w:p>
          <w:p>
            <w:pPr>
              <w:pStyle w:val="9"/>
              <w:spacing w:before="38" w:line="253" w:lineRule="exact"/>
              <w:ind w:left="161"/>
              <w:rPr>
                <w:sz w:val="21"/>
              </w:rPr>
            </w:pPr>
            <w:r>
              <w:rPr>
                <w:sz w:val="21"/>
              </w:rPr>
              <w:t>（可按病情需要超本表范围进行体检，5分）</w:t>
            </w:r>
          </w:p>
        </w:tc>
        <w:tc>
          <w:tcPr>
            <w:tcW w:w="1005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47"/>
              <w:ind w:left="162" w:right="152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808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4" w:hRule="atLeast"/>
        </w:trPr>
        <w:tc>
          <w:tcPr>
            <w:tcW w:w="13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03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z w:val="21"/>
              </w:rPr>
              <w:t>针对病例特点选择正确的重点查体部位，并完成足够合理的检查项目（5</w:t>
            </w:r>
          </w:p>
          <w:p>
            <w:pPr>
              <w:pStyle w:val="9"/>
              <w:spacing w:before="38" w:line="253" w:lineRule="exact"/>
              <w:ind w:left="161"/>
              <w:rPr>
                <w:sz w:val="21"/>
              </w:rPr>
            </w:pPr>
            <w:r>
              <w:rPr>
                <w:sz w:val="21"/>
              </w:rPr>
              <w:t>分）</w:t>
            </w:r>
          </w:p>
        </w:tc>
        <w:tc>
          <w:tcPr>
            <w:tcW w:w="10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4" w:hRule="atLeast"/>
        </w:trPr>
        <w:tc>
          <w:tcPr>
            <w:tcW w:w="13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03" w:type="dxa"/>
            <w:gridSpan w:val="3"/>
          </w:tcPr>
          <w:p>
            <w:pPr>
              <w:pStyle w:val="9"/>
              <w:spacing w:before="53"/>
              <w:ind w:left="161"/>
              <w:rPr>
                <w:sz w:val="21"/>
              </w:rPr>
            </w:pPr>
            <w:r>
              <w:rPr>
                <w:sz w:val="21"/>
              </w:rPr>
              <w:t>具体的重点查体步骤能体现诊断思路和鉴别关键点（5分）</w:t>
            </w:r>
          </w:p>
        </w:tc>
        <w:tc>
          <w:tcPr>
            <w:tcW w:w="10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4" w:hRule="atLeast"/>
        </w:trPr>
        <w:tc>
          <w:tcPr>
            <w:tcW w:w="1327" w:type="dxa"/>
          </w:tcPr>
          <w:p>
            <w:pPr>
              <w:pStyle w:val="9"/>
              <w:spacing w:before="173"/>
              <w:ind w:left="108"/>
              <w:rPr>
                <w:sz w:val="21"/>
              </w:rPr>
            </w:pPr>
            <w:r>
              <w:rPr>
                <w:sz w:val="21"/>
              </w:rPr>
              <w:t>整体评价</w:t>
            </w:r>
          </w:p>
        </w:tc>
        <w:tc>
          <w:tcPr>
            <w:tcW w:w="6803" w:type="dxa"/>
            <w:gridSpan w:val="3"/>
          </w:tcPr>
          <w:p>
            <w:pPr>
              <w:pStyle w:val="9"/>
              <w:spacing w:before="36"/>
              <w:ind w:left="161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体格检查手法规范（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，查体熟练有序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，体现人文关怀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2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  <w:p>
            <w:pPr>
              <w:pStyle w:val="9"/>
              <w:spacing w:before="38" w:line="251" w:lineRule="exact"/>
              <w:ind w:left="161"/>
              <w:rPr>
                <w:sz w:val="21"/>
              </w:rPr>
            </w:pPr>
            <w:r>
              <w:rPr>
                <w:sz w:val="21"/>
              </w:rPr>
              <w:t>，完成及时（1分）</w:t>
            </w:r>
          </w:p>
        </w:tc>
        <w:tc>
          <w:tcPr>
            <w:tcW w:w="1005" w:type="dxa"/>
          </w:tcPr>
          <w:p>
            <w:pPr>
              <w:pStyle w:val="9"/>
              <w:spacing w:before="173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130" w:type="dxa"/>
            <w:gridSpan w:val="4"/>
          </w:tcPr>
          <w:p>
            <w:pPr>
              <w:pStyle w:val="9"/>
              <w:tabs>
                <w:tab w:val="left" w:pos="427"/>
              </w:tabs>
              <w:spacing w:before="36"/>
              <w:ind w:left="7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05" w:type="dxa"/>
          </w:tcPr>
          <w:p>
            <w:pPr>
              <w:pStyle w:val="9"/>
              <w:spacing w:before="36"/>
              <w:ind w:left="162" w:right="152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80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11" w:line="240" w:lineRule="auto"/>
        <w:rPr>
          <w:b/>
          <w:sz w:val="6"/>
        </w:rPr>
      </w:pPr>
    </w:p>
    <w:p>
      <w:pPr>
        <w:spacing w:before="70"/>
        <w:ind w:left="63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6" w:type="default"/>
          <w:pgSz w:w="11910" w:h="16840"/>
          <w:pgMar w:top="1400" w:right="780" w:bottom="280" w:left="780" w:header="0" w:footer="0" w:gutter="0"/>
          <w:cols w:space="720" w:num="1"/>
        </w:sectPr>
      </w:pPr>
    </w:p>
    <w:p>
      <w:pPr>
        <w:spacing w:before="4" w:line="240" w:lineRule="auto"/>
        <w:rPr>
          <w:b/>
          <w:sz w:val="4"/>
        </w:rPr>
      </w:pPr>
    </w:p>
    <w:p>
      <w:pPr>
        <w:spacing w:before="4" w:line="240" w:lineRule="auto"/>
        <w:jc w:val="center"/>
        <w:rPr>
          <w:rFonts w:ascii="宋体" w:hAnsi="宋体" w:eastAsia="宋体" w:cs="宋体"/>
          <w:b/>
          <w:bCs/>
          <w:sz w:val="36"/>
          <w:szCs w:val="36"/>
          <w:lang w:val="zh-CN" w:eastAsia="zh-CN" w:bidi="zh-CN"/>
        </w:rPr>
      </w:pPr>
      <w:r>
        <w:rPr>
          <w:rFonts w:ascii="宋体" w:hAnsi="宋体" w:eastAsia="宋体" w:cs="宋体"/>
          <w:b/>
          <w:bCs/>
          <w:sz w:val="36"/>
          <w:szCs w:val="36"/>
          <w:lang w:val="zh-CN" w:eastAsia="zh-CN" w:bidi="zh-CN"/>
        </w:rPr>
        <w:t>插胃管术</w:t>
      </w:r>
    </w:p>
    <w:p>
      <w:pPr>
        <w:spacing w:before="4" w:line="240" w:lineRule="auto"/>
        <w:rPr>
          <w:b/>
          <w:sz w:val="4"/>
        </w:rPr>
      </w:pPr>
    </w:p>
    <w:p>
      <w:pPr>
        <w:spacing w:before="4" w:line="240" w:lineRule="auto"/>
        <w:rPr>
          <w:b/>
          <w:sz w:val="4"/>
        </w:rPr>
      </w:pPr>
    </w:p>
    <w:tbl>
      <w:tblPr>
        <w:tblStyle w:val="5"/>
        <w:tblW w:w="0" w:type="auto"/>
        <w:tblInd w:w="2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6"/>
        <w:gridCol w:w="3518"/>
        <w:gridCol w:w="1363"/>
        <w:gridCol w:w="1748"/>
        <w:gridCol w:w="945"/>
        <w:gridCol w:w="7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06" w:type="dxa"/>
          </w:tcPr>
          <w:p>
            <w:pPr>
              <w:pStyle w:val="9"/>
              <w:spacing w:before="62"/>
              <w:ind w:right="37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51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63" w:type="dxa"/>
          </w:tcPr>
          <w:p>
            <w:pPr>
              <w:pStyle w:val="9"/>
              <w:spacing w:before="62"/>
              <w:ind w:left="260"/>
              <w:rPr>
                <w:sz w:val="21"/>
              </w:rPr>
            </w:pPr>
            <w:r>
              <w:rPr>
                <w:sz w:val="21"/>
              </w:rPr>
              <w:t>准考证号</w:t>
            </w:r>
          </w:p>
        </w:tc>
        <w:tc>
          <w:tcPr>
            <w:tcW w:w="341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06" w:type="dxa"/>
          </w:tcPr>
          <w:p>
            <w:pPr>
              <w:pStyle w:val="9"/>
              <w:spacing w:before="63"/>
              <w:ind w:right="37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51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63" w:type="dxa"/>
          </w:tcPr>
          <w:p>
            <w:pPr>
              <w:pStyle w:val="9"/>
              <w:spacing w:before="63"/>
              <w:ind w:left="260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41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606" w:type="dxa"/>
          </w:tcPr>
          <w:p>
            <w:pPr>
              <w:pStyle w:val="9"/>
              <w:spacing w:before="62"/>
              <w:ind w:right="37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8297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06" w:type="dxa"/>
          </w:tcPr>
          <w:p>
            <w:pPr>
              <w:pStyle w:val="9"/>
              <w:spacing w:before="63"/>
              <w:ind w:right="368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629" w:type="dxa"/>
            <w:gridSpan w:val="3"/>
          </w:tcPr>
          <w:p>
            <w:pPr>
              <w:pStyle w:val="9"/>
              <w:spacing w:before="63"/>
              <w:ind w:left="2871" w:right="286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45" w:type="dxa"/>
          </w:tcPr>
          <w:p>
            <w:pPr>
              <w:pStyle w:val="9"/>
              <w:spacing w:before="63"/>
              <w:ind w:left="135" w:right="12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23" w:type="dxa"/>
          </w:tcPr>
          <w:p>
            <w:pPr>
              <w:pStyle w:val="9"/>
              <w:spacing w:before="63"/>
              <w:ind w:left="149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606" w:type="dxa"/>
          </w:tcPr>
          <w:p>
            <w:pPr>
              <w:pStyle w:val="9"/>
              <w:spacing w:before="172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6629" w:type="dxa"/>
            <w:gridSpan w:val="3"/>
          </w:tcPr>
          <w:p>
            <w:pPr>
              <w:pStyle w:val="9"/>
              <w:spacing w:before="35"/>
              <w:ind w:left="161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根据题干判断该做何种技能操作，判断正确得5分，判断错误不得分，</w:t>
            </w:r>
          </w:p>
          <w:p>
            <w:pPr>
              <w:pStyle w:val="9"/>
              <w:spacing w:before="38" w:line="252" w:lineRule="exact"/>
              <w:ind w:left="161"/>
              <w:rPr>
                <w:sz w:val="21"/>
              </w:rPr>
            </w:pPr>
            <w:r>
              <w:rPr>
                <w:sz w:val="21"/>
              </w:rPr>
              <w:t>由考官告知其正确操作项目，考生进行技能操作</w:t>
            </w:r>
          </w:p>
        </w:tc>
        <w:tc>
          <w:tcPr>
            <w:tcW w:w="945" w:type="dxa"/>
          </w:tcPr>
          <w:p>
            <w:pPr>
              <w:pStyle w:val="9"/>
              <w:spacing w:before="172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1606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8"/>
              <w:rPr>
                <w:b/>
                <w:sz w:val="29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6629" w:type="dxa"/>
            <w:gridSpan w:val="3"/>
          </w:tcPr>
          <w:p>
            <w:pPr>
              <w:pStyle w:val="9"/>
              <w:spacing w:before="35" w:line="273" w:lineRule="auto"/>
              <w:ind w:left="161" w:right="157"/>
              <w:rPr>
                <w:sz w:val="21"/>
              </w:rPr>
            </w:pPr>
            <w:r>
              <w:rPr>
                <w:w w:val="95"/>
                <w:sz w:val="21"/>
              </w:rPr>
              <w:t>患者准备：核对患者信息（1分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w w:val="95"/>
                <w:sz w:val="21"/>
              </w:rPr>
              <w:t>。评估患者状态，明确适应证，判断是否存在禁忌证（3分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w w:val="95"/>
                <w:sz w:val="21"/>
              </w:rPr>
              <w:t>。告知操作中的患者配合及注意事项（2分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w w:val="95"/>
                <w:sz w:val="21"/>
              </w:rPr>
              <w:t>。</w:t>
            </w:r>
          </w:p>
          <w:p>
            <w:pPr>
              <w:pStyle w:val="9"/>
              <w:spacing w:before="1" w:line="251" w:lineRule="exact"/>
              <w:ind w:left="161"/>
              <w:rPr>
                <w:sz w:val="21"/>
              </w:rPr>
            </w:pPr>
            <w:r>
              <w:rPr>
                <w:sz w:val="21"/>
              </w:rPr>
              <w:t>协助患者摆好体位：取半卧位或坐位（2分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。测量血压、脉搏（2分）</w:t>
            </w:r>
          </w:p>
        </w:tc>
        <w:tc>
          <w:tcPr>
            <w:tcW w:w="945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7"/>
              <w:rPr>
                <w:b/>
                <w:sz w:val="17"/>
              </w:rPr>
            </w:pPr>
          </w:p>
          <w:p>
            <w:pPr>
              <w:pStyle w:val="9"/>
              <w:ind w:left="135" w:right="125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2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6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9" w:type="dxa"/>
            <w:gridSpan w:val="3"/>
          </w:tcPr>
          <w:p>
            <w:pPr>
              <w:pStyle w:val="9"/>
              <w:spacing w:before="81"/>
              <w:ind w:left="161"/>
              <w:rPr>
                <w:sz w:val="21"/>
              </w:rPr>
            </w:pPr>
            <w:r>
              <w:rPr>
                <w:sz w:val="21"/>
              </w:rPr>
              <w:t>操作者准备：洗手，戴口罩、帽子</w:t>
            </w:r>
          </w:p>
        </w:tc>
        <w:tc>
          <w:tcPr>
            <w:tcW w:w="945" w:type="dxa"/>
          </w:tcPr>
          <w:p>
            <w:pPr>
              <w:pStyle w:val="9"/>
              <w:spacing w:before="64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2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8" w:hRule="atLeast"/>
        </w:trPr>
        <w:tc>
          <w:tcPr>
            <w:tcW w:w="16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9" w:type="dxa"/>
            <w:gridSpan w:val="3"/>
          </w:tcPr>
          <w:p>
            <w:pPr>
              <w:pStyle w:val="9"/>
              <w:spacing w:before="34" w:line="273" w:lineRule="auto"/>
              <w:ind w:left="161" w:right="157"/>
              <w:rPr>
                <w:sz w:val="21"/>
              </w:rPr>
            </w:pPr>
            <w:r>
              <w:rPr>
                <w:w w:val="95"/>
                <w:sz w:val="21"/>
              </w:rPr>
              <w:t>物品准备：手电筒、治疗巾、弯盘、消毒棉签、污物盒、听诊器、胶布、手套、胃管、20ml注射器、石蜡油、盛有清洁水的换药碗、别针</w:t>
            </w:r>
          </w:p>
          <w:p>
            <w:pPr>
              <w:pStyle w:val="9"/>
              <w:spacing w:before="1"/>
              <w:ind w:left="161"/>
              <w:rPr>
                <w:sz w:val="21"/>
              </w:rPr>
            </w:pPr>
            <w:r>
              <w:rPr>
                <w:w w:val="95"/>
                <w:sz w:val="21"/>
              </w:rPr>
              <w:t>、纱布等（1分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w w:val="95"/>
                <w:sz w:val="21"/>
              </w:rPr>
              <w:t>、检查各种物品的有效日期（1分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w w:val="95"/>
                <w:sz w:val="21"/>
              </w:rPr>
              <w:t>。物品置于操作者</w:t>
            </w:r>
          </w:p>
          <w:p>
            <w:pPr>
              <w:pStyle w:val="9"/>
              <w:spacing w:before="38" w:line="252" w:lineRule="exact"/>
              <w:ind w:left="161"/>
              <w:rPr>
                <w:sz w:val="21"/>
              </w:rPr>
            </w:pPr>
            <w:r>
              <w:rPr>
                <w:sz w:val="21"/>
              </w:rPr>
              <w:t>右侧（1分）</w:t>
            </w:r>
          </w:p>
        </w:tc>
        <w:tc>
          <w:tcPr>
            <w:tcW w:w="945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6"/>
              <w:rPr>
                <w:b/>
                <w:sz w:val="29"/>
              </w:rPr>
            </w:pPr>
          </w:p>
          <w:p>
            <w:pPr>
              <w:pStyle w:val="9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2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606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5"/>
              <w:rPr>
                <w:b/>
                <w:sz w:val="25"/>
              </w:rPr>
            </w:pPr>
          </w:p>
          <w:p>
            <w:pPr>
              <w:pStyle w:val="9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6629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z w:val="21"/>
              </w:rPr>
              <w:t>1.患者颌下铺治疗巾，放弯盘，颈部稍弯曲，昏迷或中毒患者可取左</w:t>
            </w:r>
          </w:p>
          <w:p>
            <w:pPr>
              <w:pStyle w:val="9"/>
              <w:spacing w:before="38" w:line="252" w:lineRule="exact"/>
              <w:ind w:left="161"/>
              <w:rPr>
                <w:sz w:val="21"/>
              </w:rPr>
            </w:pPr>
            <w:r>
              <w:rPr>
                <w:sz w:val="21"/>
              </w:rPr>
              <w:t>侧卧位或仰卧位</w:t>
            </w:r>
          </w:p>
        </w:tc>
        <w:tc>
          <w:tcPr>
            <w:tcW w:w="945" w:type="dxa"/>
          </w:tcPr>
          <w:p>
            <w:pPr>
              <w:pStyle w:val="9"/>
              <w:spacing w:before="171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6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9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z w:val="21"/>
              </w:rPr>
              <w:t>2.询问鼻腔病史，检查鼻腔，选择通气顺利一侧鼻腔用棉签清洁鼻腔</w:t>
            </w:r>
          </w:p>
        </w:tc>
        <w:tc>
          <w:tcPr>
            <w:tcW w:w="945" w:type="dxa"/>
          </w:tcPr>
          <w:p>
            <w:pPr>
              <w:pStyle w:val="9"/>
              <w:spacing w:before="63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8" w:hRule="atLeast"/>
        </w:trPr>
        <w:tc>
          <w:tcPr>
            <w:tcW w:w="16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9" w:type="dxa"/>
            <w:gridSpan w:val="3"/>
          </w:tcPr>
          <w:p>
            <w:pPr>
              <w:pStyle w:val="9"/>
              <w:spacing w:before="35" w:line="273" w:lineRule="auto"/>
              <w:ind w:left="161" w:right="158"/>
              <w:rPr>
                <w:sz w:val="21"/>
              </w:rPr>
            </w:pPr>
            <w:r>
              <w:rPr>
                <w:w w:val="95"/>
                <w:sz w:val="21"/>
              </w:rPr>
              <w:t>3.检查胃管，测量胃管插入长度并作一标记，一般儿童胃管插入长度</w:t>
            </w:r>
            <w:r>
              <w:rPr>
                <w:sz w:val="21"/>
              </w:rPr>
              <w:t>测量方法为</w:t>
            </w:r>
          </w:p>
          <w:p>
            <w:pPr>
              <w:pStyle w:val="9"/>
              <w:numPr>
                <w:ilvl w:val="0"/>
                <w:numId w:val="1"/>
              </w:numPr>
              <w:tabs>
                <w:tab w:val="left" w:pos="624"/>
              </w:tabs>
              <w:spacing w:before="1" w:after="0" w:line="240" w:lineRule="auto"/>
              <w:ind w:left="623" w:right="0" w:hanging="528"/>
              <w:jc w:val="left"/>
              <w:rPr>
                <w:sz w:val="21"/>
              </w:rPr>
            </w:pPr>
            <w:r>
              <w:rPr>
                <w:sz w:val="21"/>
              </w:rPr>
              <w:t>鼻尖-耳垂-剑突下缘长度</w:t>
            </w:r>
          </w:p>
          <w:p>
            <w:pPr>
              <w:pStyle w:val="9"/>
              <w:numPr>
                <w:ilvl w:val="0"/>
                <w:numId w:val="1"/>
              </w:numPr>
              <w:tabs>
                <w:tab w:val="left" w:pos="624"/>
              </w:tabs>
              <w:spacing w:before="38" w:after="0" w:line="251" w:lineRule="exact"/>
              <w:ind w:left="623" w:right="0" w:hanging="528"/>
              <w:jc w:val="left"/>
              <w:rPr>
                <w:sz w:val="21"/>
              </w:rPr>
            </w:pPr>
            <w:r>
              <w:rPr>
                <w:sz w:val="21"/>
              </w:rPr>
              <w:t>前额发际至胸骨剑突处</w:t>
            </w:r>
          </w:p>
        </w:tc>
        <w:tc>
          <w:tcPr>
            <w:tcW w:w="945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7"/>
              <w:rPr>
                <w:b/>
                <w:sz w:val="29"/>
              </w:rPr>
            </w:pPr>
          </w:p>
          <w:p>
            <w:pPr>
              <w:pStyle w:val="9"/>
              <w:ind w:left="135" w:right="125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2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6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9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4.润滑胃管，封闭胃管远端</w:t>
            </w:r>
          </w:p>
        </w:tc>
        <w:tc>
          <w:tcPr>
            <w:tcW w:w="945" w:type="dxa"/>
          </w:tcPr>
          <w:p>
            <w:pPr>
              <w:pStyle w:val="9"/>
              <w:spacing w:before="62"/>
              <w:ind w:left="135" w:right="125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2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6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9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z w:val="21"/>
              </w:rPr>
              <w:t>5.插入胃管，伴随吞咽活动逐步插入胃管，插入过程中确认无盘绕口</w:t>
            </w:r>
          </w:p>
          <w:p>
            <w:pPr>
              <w:pStyle w:val="9"/>
              <w:spacing w:before="38" w:line="252" w:lineRule="exact"/>
              <w:ind w:left="161"/>
              <w:rPr>
                <w:sz w:val="21"/>
              </w:rPr>
            </w:pPr>
            <w:r>
              <w:rPr>
                <w:sz w:val="21"/>
              </w:rPr>
              <w:t>中，继续插入至标记长度</w:t>
            </w:r>
          </w:p>
        </w:tc>
        <w:tc>
          <w:tcPr>
            <w:tcW w:w="945" w:type="dxa"/>
          </w:tcPr>
          <w:p>
            <w:pPr>
              <w:pStyle w:val="9"/>
              <w:spacing w:before="171"/>
              <w:ind w:left="135" w:right="125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2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9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z w:val="21"/>
              </w:rPr>
              <w:t>6.操作并判断胃管是否位于胃内（插入气管或盘在口中不得分）</w:t>
            </w:r>
          </w:p>
        </w:tc>
        <w:tc>
          <w:tcPr>
            <w:tcW w:w="945" w:type="dxa"/>
          </w:tcPr>
          <w:p>
            <w:pPr>
              <w:pStyle w:val="9"/>
              <w:spacing w:before="63"/>
              <w:ind w:left="135" w:right="125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2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9" w:type="dxa"/>
            <w:gridSpan w:val="3"/>
          </w:tcPr>
          <w:p>
            <w:pPr>
              <w:pStyle w:val="9"/>
              <w:spacing w:before="81"/>
              <w:ind w:left="161"/>
              <w:rPr>
                <w:sz w:val="21"/>
              </w:rPr>
            </w:pPr>
            <w:r>
              <w:rPr>
                <w:sz w:val="21"/>
              </w:rPr>
              <w:t>7.用胶布固定于鼻翼</w:t>
            </w:r>
          </w:p>
        </w:tc>
        <w:tc>
          <w:tcPr>
            <w:tcW w:w="945" w:type="dxa"/>
          </w:tcPr>
          <w:p>
            <w:pPr>
              <w:pStyle w:val="9"/>
              <w:spacing w:before="64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9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8.需留置时，可将胃管末端反折，用纱布包裹夹紧，固定于患者枕旁</w:t>
            </w:r>
          </w:p>
        </w:tc>
        <w:tc>
          <w:tcPr>
            <w:tcW w:w="945" w:type="dxa"/>
          </w:tcPr>
          <w:p>
            <w:pPr>
              <w:pStyle w:val="9"/>
              <w:spacing w:before="62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06" w:type="dxa"/>
            <w:vMerge w:val="restart"/>
          </w:tcPr>
          <w:p>
            <w:pPr>
              <w:pStyle w:val="9"/>
              <w:spacing w:before="11"/>
              <w:rPr>
                <w:b/>
                <w:sz w:val="20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6629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z w:val="21"/>
              </w:rPr>
              <w:t>复原患者体位，交代患者注意事项</w:t>
            </w:r>
          </w:p>
        </w:tc>
        <w:tc>
          <w:tcPr>
            <w:tcW w:w="945" w:type="dxa"/>
          </w:tcPr>
          <w:p>
            <w:pPr>
              <w:pStyle w:val="9"/>
              <w:spacing w:before="64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6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9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物品复原整理，污物的处理</w:t>
            </w:r>
          </w:p>
        </w:tc>
        <w:tc>
          <w:tcPr>
            <w:tcW w:w="945" w:type="dxa"/>
          </w:tcPr>
          <w:p>
            <w:pPr>
              <w:pStyle w:val="9"/>
              <w:spacing w:before="62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06" w:type="dxa"/>
            <w:vMerge w:val="restart"/>
          </w:tcPr>
          <w:p>
            <w:pPr>
              <w:pStyle w:val="9"/>
              <w:spacing w:before="11"/>
              <w:rPr>
                <w:b/>
                <w:sz w:val="20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6629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z w:val="21"/>
              </w:rPr>
              <w:t>整个操作过程体现人文关怀，保护患者隐私</w:t>
            </w:r>
          </w:p>
        </w:tc>
        <w:tc>
          <w:tcPr>
            <w:tcW w:w="945" w:type="dxa"/>
          </w:tcPr>
          <w:p>
            <w:pPr>
              <w:pStyle w:val="9"/>
              <w:spacing w:before="63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9" w:type="dxa"/>
            <w:gridSpan w:val="3"/>
          </w:tcPr>
          <w:p>
            <w:pPr>
              <w:pStyle w:val="9"/>
              <w:spacing w:before="81"/>
              <w:ind w:left="161"/>
              <w:rPr>
                <w:sz w:val="21"/>
              </w:rPr>
            </w:pPr>
            <w:r>
              <w:rPr>
                <w:sz w:val="21"/>
              </w:rPr>
              <w:t>操作规范、熟练，在规定时间内完成</w:t>
            </w:r>
          </w:p>
        </w:tc>
        <w:tc>
          <w:tcPr>
            <w:tcW w:w="945" w:type="dxa"/>
          </w:tcPr>
          <w:p>
            <w:pPr>
              <w:pStyle w:val="9"/>
              <w:spacing w:before="62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06" w:type="dxa"/>
          </w:tcPr>
          <w:p>
            <w:pPr>
              <w:pStyle w:val="9"/>
              <w:spacing w:before="63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6629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z w:val="21"/>
              </w:rPr>
              <w:t>该项操作的适应证、禁忌证、并发症和操作后宣教事项中任选2项提问</w:t>
            </w:r>
          </w:p>
        </w:tc>
        <w:tc>
          <w:tcPr>
            <w:tcW w:w="945" w:type="dxa"/>
          </w:tcPr>
          <w:p>
            <w:pPr>
              <w:pStyle w:val="9"/>
              <w:spacing w:before="63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8235" w:type="dxa"/>
            <w:gridSpan w:val="4"/>
          </w:tcPr>
          <w:p>
            <w:pPr>
              <w:pStyle w:val="9"/>
              <w:tabs>
                <w:tab w:val="left" w:pos="429"/>
              </w:tabs>
              <w:spacing w:before="64"/>
              <w:ind w:left="9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45" w:type="dxa"/>
          </w:tcPr>
          <w:p>
            <w:pPr>
              <w:pStyle w:val="9"/>
              <w:spacing w:before="64"/>
              <w:ind w:left="135" w:right="125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2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0" w:line="240" w:lineRule="auto"/>
        <w:rPr>
          <w:b/>
          <w:sz w:val="7"/>
        </w:rPr>
      </w:pPr>
    </w:p>
    <w:p>
      <w:pPr>
        <w:spacing w:before="70"/>
        <w:ind w:left="63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7" w:type="default"/>
          <w:pgSz w:w="11910" w:h="16840"/>
          <w:pgMar w:top="2620" w:right="780" w:bottom="280" w:left="780" w:header="1328" w:footer="0" w:gutter="0"/>
          <w:cols w:space="720" w:num="1"/>
        </w:sectPr>
      </w:pPr>
    </w:p>
    <w:p>
      <w:pPr>
        <w:spacing w:before="4" w:line="240" w:lineRule="auto"/>
        <w:rPr>
          <w:b/>
          <w:sz w:val="4"/>
        </w:rPr>
      </w:pPr>
    </w:p>
    <w:p>
      <w:pPr>
        <w:spacing w:before="4" w:line="240" w:lineRule="auto"/>
        <w:rPr>
          <w:b/>
          <w:sz w:val="4"/>
        </w:rPr>
      </w:pPr>
    </w:p>
    <w:p>
      <w:pPr>
        <w:spacing w:before="4" w:line="240" w:lineRule="auto"/>
        <w:jc w:val="center"/>
        <w:rPr>
          <w:b/>
          <w:bCs/>
          <w:sz w:val="11"/>
          <w:szCs w:val="36"/>
        </w:rPr>
      </w:pPr>
      <w:r>
        <w:rPr>
          <w:b/>
          <w:bCs/>
          <w:sz w:val="36"/>
          <w:szCs w:val="36"/>
        </w:rPr>
        <w:t>腹腔穿刺术</w:t>
      </w:r>
    </w:p>
    <w:p>
      <w:pPr>
        <w:spacing w:before="4" w:line="240" w:lineRule="auto"/>
        <w:rPr>
          <w:b/>
          <w:sz w:val="4"/>
        </w:rPr>
      </w:pPr>
    </w:p>
    <w:p>
      <w:pPr>
        <w:spacing w:before="4" w:line="240" w:lineRule="auto"/>
        <w:rPr>
          <w:b/>
          <w:sz w:val="4"/>
        </w:rPr>
      </w:pPr>
    </w:p>
    <w:p>
      <w:pPr>
        <w:spacing w:before="4" w:line="240" w:lineRule="auto"/>
        <w:rPr>
          <w:b/>
          <w:sz w:val="4"/>
        </w:rPr>
      </w:pPr>
    </w:p>
    <w:p>
      <w:pPr>
        <w:spacing w:before="4" w:line="240" w:lineRule="auto"/>
        <w:rPr>
          <w:b/>
          <w:sz w:val="4"/>
        </w:rPr>
      </w:pPr>
    </w:p>
    <w:tbl>
      <w:tblPr>
        <w:tblStyle w:val="5"/>
        <w:tblW w:w="0" w:type="auto"/>
        <w:tblInd w:w="16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0"/>
        <w:gridCol w:w="3368"/>
        <w:gridCol w:w="1470"/>
        <w:gridCol w:w="2042"/>
        <w:gridCol w:w="952"/>
        <w:gridCol w:w="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1490" w:type="dxa"/>
          </w:tcPr>
          <w:p>
            <w:pPr>
              <w:pStyle w:val="9"/>
              <w:spacing w:before="77"/>
              <w:ind w:right="31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36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470" w:type="dxa"/>
          </w:tcPr>
          <w:p>
            <w:pPr>
              <w:pStyle w:val="9"/>
              <w:spacing w:before="77"/>
              <w:ind w:left="293" w:right="287"/>
              <w:jc w:val="center"/>
              <w:rPr>
                <w:sz w:val="21"/>
              </w:rPr>
            </w:pPr>
            <w:r>
              <w:rPr>
                <w:sz w:val="21"/>
              </w:rPr>
              <w:t>准考证号</w:t>
            </w:r>
          </w:p>
        </w:tc>
        <w:tc>
          <w:tcPr>
            <w:tcW w:w="3703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1490" w:type="dxa"/>
          </w:tcPr>
          <w:p>
            <w:pPr>
              <w:pStyle w:val="9"/>
              <w:spacing w:before="66"/>
              <w:ind w:right="31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36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470" w:type="dxa"/>
          </w:tcPr>
          <w:p>
            <w:pPr>
              <w:pStyle w:val="9"/>
              <w:spacing w:before="66"/>
              <w:ind w:left="293" w:right="287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703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490" w:type="dxa"/>
          </w:tcPr>
          <w:p>
            <w:pPr>
              <w:pStyle w:val="9"/>
              <w:spacing w:before="75"/>
              <w:ind w:right="31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8541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90" w:type="dxa"/>
          </w:tcPr>
          <w:p>
            <w:pPr>
              <w:pStyle w:val="9"/>
              <w:spacing w:before="64"/>
              <w:ind w:right="311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880" w:type="dxa"/>
            <w:gridSpan w:val="3"/>
          </w:tcPr>
          <w:p>
            <w:pPr>
              <w:pStyle w:val="9"/>
              <w:spacing w:before="64"/>
              <w:ind w:left="2999" w:right="298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52" w:type="dxa"/>
          </w:tcPr>
          <w:p>
            <w:pPr>
              <w:pStyle w:val="9"/>
              <w:spacing w:before="64"/>
              <w:ind w:left="138" w:right="130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09" w:type="dxa"/>
          </w:tcPr>
          <w:p>
            <w:pPr>
              <w:pStyle w:val="9"/>
              <w:spacing w:before="64"/>
              <w:ind w:left="143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1490" w:type="dxa"/>
          </w:tcPr>
          <w:p>
            <w:pPr>
              <w:pStyle w:val="9"/>
              <w:spacing w:before="6"/>
              <w:rPr>
                <w:b/>
                <w:sz w:val="16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6880" w:type="dxa"/>
            <w:gridSpan w:val="3"/>
          </w:tcPr>
          <w:p>
            <w:pPr>
              <w:pStyle w:val="9"/>
              <w:spacing w:before="44" w:line="300" w:lineRule="atLeast"/>
              <w:ind w:left="161" w:right="96"/>
              <w:rPr>
                <w:sz w:val="21"/>
              </w:rPr>
            </w:pPr>
            <w:r>
              <w:rPr>
                <w:spacing w:val="-1"/>
                <w:w w:val="95"/>
                <w:sz w:val="21"/>
              </w:rPr>
              <w:t>根据题干判断该做何种技能操作，判断正确得</w:t>
            </w:r>
            <w:r>
              <w:rPr>
                <w:w w:val="95"/>
                <w:sz w:val="21"/>
              </w:rPr>
              <w:t>5分，判断错误不得分，由</w:t>
            </w:r>
            <w:r>
              <w:rPr>
                <w:sz w:val="21"/>
              </w:rPr>
              <w:t>考官告知其正确操作项目，考生进行技能操作</w:t>
            </w:r>
          </w:p>
        </w:tc>
        <w:tc>
          <w:tcPr>
            <w:tcW w:w="952" w:type="dxa"/>
          </w:tcPr>
          <w:p>
            <w:pPr>
              <w:pStyle w:val="9"/>
              <w:spacing w:before="6"/>
              <w:rPr>
                <w:b/>
                <w:sz w:val="16"/>
              </w:rPr>
            </w:pPr>
          </w:p>
          <w:p>
            <w:pPr>
              <w:pStyle w:val="9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8" w:hRule="atLeast"/>
        </w:trPr>
        <w:tc>
          <w:tcPr>
            <w:tcW w:w="1490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6"/>
              <w:rPr>
                <w:b/>
                <w:sz w:val="17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6880" w:type="dxa"/>
            <w:gridSpan w:val="3"/>
          </w:tcPr>
          <w:p>
            <w:pPr>
              <w:pStyle w:val="9"/>
              <w:spacing w:line="308" w:lineRule="exact"/>
              <w:ind w:left="161" w:right="99"/>
              <w:rPr>
                <w:sz w:val="21"/>
              </w:rPr>
            </w:pPr>
            <w:r>
              <w:rPr>
                <w:sz w:val="21"/>
              </w:rPr>
              <w:t>患者准备：核对患者信息（1分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。评估患者状态，明确适应证，判断是否存在禁忌证（1分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。签署知情同意书（2分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。告知操作中的患者配合</w:t>
            </w:r>
            <w:r>
              <w:rPr>
                <w:spacing w:val="-5"/>
                <w:sz w:val="21"/>
              </w:rPr>
              <w:t>及注意事项</w:t>
            </w:r>
            <w:r>
              <w:rPr>
                <w:sz w:val="21"/>
              </w:rPr>
              <w:t>（1分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。指导患者排空膀胱，协助患者摆好体位：平卧或半</w:t>
            </w:r>
            <w:r>
              <w:rPr>
                <w:w w:val="99"/>
                <w:sz w:val="21"/>
              </w:rPr>
              <w:t>卧位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2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。腹部检查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1"/>
                <w:w w:val="99"/>
                <w:sz w:val="21"/>
              </w:rPr>
              <w:t>腹围、腹部浊音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，测量血压、脉搏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52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7"/>
              <w:rPr>
                <w:b/>
                <w:sz w:val="29"/>
              </w:rPr>
            </w:pPr>
          </w:p>
          <w:p>
            <w:pPr>
              <w:pStyle w:val="9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0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4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80" w:type="dxa"/>
            <w:gridSpan w:val="3"/>
          </w:tcPr>
          <w:p>
            <w:pPr>
              <w:pStyle w:val="9"/>
              <w:spacing w:before="75"/>
              <w:ind w:left="161"/>
              <w:rPr>
                <w:sz w:val="21"/>
              </w:rPr>
            </w:pPr>
            <w:r>
              <w:rPr>
                <w:sz w:val="21"/>
              </w:rPr>
              <w:t>操作者准备：洗手，戴口罩、帽子</w:t>
            </w:r>
          </w:p>
        </w:tc>
        <w:tc>
          <w:tcPr>
            <w:tcW w:w="952" w:type="dxa"/>
          </w:tcPr>
          <w:p>
            <w:pPr>
              <w:pStyle w:val="9"/>
              <w:spacing w:before="58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0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80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z w:val="21"/>
              </w:rPr>
              <w:t>物品准备：消毒物品、消毒手套、消毒腹腔穿刺包、麻醉药、纱布、胶</w:t>
            </w:r>
          </w:p>
          <w:p>
            <w:pPr>
              <w:pStyle w:val="9"/>
              <w:spacing w:before="38" w:line="252" w:lineRule="exact"/>
              <w:ind w:left="161"/>
              <w:rPr>
                <w:sz w:val="21"/>
              </w:rPr>
            </w:pPr>
            <w:r>
              <w:rPr>
                <w:sz w:val="21"/>
              </w:rPr>
              <w:t>布、腹带等（3分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。检查各种消毒物品的有效消毒日期（2分）</w:t>
            </w:r>
          </w:p>
        </w:tc>
        <w:tc>
          <w:tcPr>
            <w:tcW w:w="952" w:type="dxa"/>
          </w:tcPr>
          <w:p>
            <w:pPr>
              <w:pStyle w:val="9"/>
              <w:spacing w:before="171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90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2"/>
              <w:rPr>
                <w:b/>
                <w:sz w:val="18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6880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z w:val="21"/>
              </w:rPr>
              <w:t>1.定位：根据题干确定穿刺点，通常为左侧麦氏点，必要时B超指导定</w:t>
            </w:r>
          </w:p>
          <w:p>
            <w:pPr>
              <w:pStyle w:val="9"/>
              <w:spacing w:before="38" w:line="252" w:lineRule="exact"/>
              <w:ind w:left="161"/>
              <w:rPr>
                <w:sz w:val="21"/>
              </w:rPr>
            </w:pPr>
            <w:r>
              <w:rPr>
                <w:w w:val="99"/>
                <w:sz w:val="21"/>
              </w:rPr>
              <w:t>位</w:t>
            </w:r>
          </w:p>
        </w:tc>
        <w:tc>
          <w:tcPr>
            <w:tcW w:w="952" w:type="dxa"/>
          </w:tcPr>
          <w:p>
            <w:pPr>
              <w:pStyle w:val="9"/>
              <w:spacing w:before="171"/>
              <w:ind w:left="138" w:right="128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0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80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z w:val="21"/>
              </w:rPr>
              <w:t>2.常规消毒，戴无菌手套，铺巾</w:t>
            </w:r>
          </w:p>
        </w:tc>
        <w:tc>
          <w:tcPr>
            <w:tcW w:w="952" w:type="dxa"/>
          </w:tcPr>
          <w:p>
            <w:pPr>
              <w:pStyle w:val="9"/>
              <w:spacing w:before="63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80" w:type="dxa"/>
            <w:gridSpan w:val="3"/>
          </w:tcPr>
          <w:p>
            <w:pPr>
              <w:pStyle w:val="9"/>
              <w:spacing w:before="81"/>
              <w:ind w:left="161"/>
              <w:rPr>
                <w:sz w:val="21"/>
              </w:rPr>
            </w:pPr>
            <w:r>
              <w:rPr>
                <w:sz w:val="21"/>
              </w:rPr>
              <w:t>3.核对局麻药：1%利多卡因，逐层局麻。无回抽扣5分</w:t>
            </w:r>
          </w:p>
        </w:tc>
        <w:tc>
          <w:tcPr>
            <w:tcW w:w="952" w:type="dxa"/>
          </w:tcPr>
          <w:p>
            <w:pPr>
              <w:pStyle w:val="9"/>
              <w:spacing w:before="62"/>
              <w:ind w:left="138" w:right="128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9" w:hRule="atLeast"/>
        </w:trPr>
        <w:tc>
          <w:tcPr>
            <w:tcW w:w="14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80" w:type="dxa"/>
            <w:gridSpan w:val="3"/>
          </w:tcPr>
          <w:p>
            <w:pPr>
              <w:pStyle w:val="9"/>
              <w:spacing w:before="34" w:line="273" w:lineRule="auto"/>
              <w:ind w:left="161" w:right="99"/>
              <w:rPr>
                <w:sz w:val="21"/>
              </w:rPr>
            </w:pPr>
            <w:r>
              <w:rPr>
                <w:w w:val="95"/>
                <w:sz w:val="21"/>
              </w:rPr>
              <w:t>4</w:t>
            </w:r>
            <w:r>
              <w:rPr>
                <w:spacing w:val="-1"/>
                <w:w w:val="95"/>
                <w:sz w:val="21"/>
              </w:rPr>
              <w:t>.穿刺及抽液：无腹穿针通畅性及气密性检查扣</w:t>
            </w:r>
            <w:r>
              <w:rPr>
                <w:w w:val="95"/>
                <w:sz w:val="21"/>
              </w:rPr>
              <w:t>5</w:t>
            </w:r>
            <w:r>
              <w:rPr>
                <w:spacing w:val="-2"/>
                <w:w w:val="95"/>
                <w:sz w:val="21"/>
              </w:rPr>
              <w:t>分，大量腹水不用移行</w:t>
            </w:r>
            <w:r>
              <w:rPr>
                <w:spacing w:val="-2"/>
                <w:sz w:val="21"/>
              </w:rPr>
              <w:t>进针法扣5分，穿刺不成功扣10分</w:t>
            </w:r>
          </w:p>
          <w:p>
            <w:pPr>
              <w:pStyle w:val="9"/>
              <w:numPr>
                <w:ilvl w:val="0"/>
                <w:numId w:val="2"/>
              </w:numPr>
              <w:tabs>
                <w:tab w:val="left" w:pos="624"/>
              </w:tabs>
              <w:spacing w:before="25" w:after="0" w:line="273" w:lineRule="auto"/>
              <w:ind w:left="161" w:right="157" w:hanging="65"/>
              <w:jc w:val="left"/>
              <w:rPr>
                <w:sz w:val="21"/>
              </w:rPr>
            </w:pPr>
            <w:r>
              <w:rPr>
                <w:w w:val="95"/>
                <w:sz w:val="21"/>
              </w:rPr>
              <w:t>检查穿刺针通畅性及气密性，如气密性佳、无阻塞，将针尾乳胶管</w:t>
            </w:r>
            <w:r>
              <w:rPr>
                <w:spacing w:val="-1"/>
                <w:sz w:val="21"/>
              </w:rPr>
              <w:t>用止血钳夹紧</w:t>
            </w:r>
            <w:r>
              <w:rPr>
                <w:sz w:val="21"/>
              </w:rPr>
              <w:t>（5分）</w:t>
            </w:r>
          </w:p>
          <w:p>
            <w:pPr>
              <w:pStyle w:val="9"/>
              <w:numPr>
                <w:ilvl w:val="0"/>
                <w:numId w:val="2"/>
              </w:numPr>
              <w:tabs>
                <w:tab w:val="left" w:pos="624"/>
              </w:tabs>
              <w:spacing w:before="1" w:after="0" w:line="240" w:lineRule="auto"/>
              <w:ind w:left="623" w:right="0" w:hanging="528"/>
              <w:jc w:val="left"/>
              <w:rPr>
                <w:sz w:val="21"/>
              </w:rPr>
            </w:pPr>
            <w:r>
              <w:rPr>
                <w:sz w:val="21"/>
              </w:rPr>
              <w:t>左手固定穿刺处皮肤，右手进行穿刺（10分）</w:t>
            </w:r>
          </w:p>
          <w:p>
            <w:pPr>
              <w:pStyle w:val="9"/>
              <w:numPr>
                <w:ilvl w:val="0"/>
                <w:numId w:val="2"/>
              </w:numPr>
              <w:tabs>
                <w:tab w:val="left" w:pos="624"/>
              </w:tabs>
              <w:spacing w:before="38" w:after="0" w:line="240" w:lineRule="auto"/>
              <w:ind w:left="623" w:right="0" w:hanging="528"/>
              <w:jc w:val="left"/>
              <w:rPr>
                <w:sz w:val="21"/>
              </w:rPr>
            </w:pPr>
            <w:r>
              <w:rPr>
                <w:sz w:val="21"/>
              </w:rPr>
              <w:t>连接50ml注射器，松开止血钳，缓慢匀速抽吸腹水（8分）</w:t>
            </w:r>
          </w:p>
          <w:p>
            <w:pPr>
              <w:pStyle w:val="9"/>
              <w:numPr>
                <w:ilvl w:val="0"/>
                <w:numId w:val="2"/>
              </w:numPr>
              <w:tabs>
                <w:tab w:val="left" w:pos="624"/>
              </w:tabs>
              <w:spacing w:before="38" w:after="0" w:line="240" w:lineRule="auto"/>
              <w:ind w:left="623" w:right="0" w:hanging="528"/>
              <w:jc w:val="left"/>
              <w:rPr>
                <w:sz w:val="21"/>
              </w:rPr>
            </w:pPr>
            <w:r>
              <w:rPr>
                <w:sz w:val="21"/>
              </w:rPr>
              <w:t>再次夹闭胶管（2分）</w:t>
            </w:r>
          </w:p>
          <w:p>
            <w:pPr>
              <w:pStyle w:val="9"/>
              <w:numPr>
                <w:ilvl w:val="0"/>
                <w:numId w:val="2"/>
              </w:numPr>
              <w:tabs>
                <w:tab w:val="left" w:pos="624"/>
              </w:tabs>
              <w:spacing w:before="38" w:after="0" w:line="251" w:lineRule="exact"/>
              <w:ind w:left="623" w:right="0" w:hanging="528"/>
              <w:jc w:val="left"/>
              <w:rPr>
                <w:sz w:val="21"/>
              </w:rPr>
            </w:pPr>
            <w:r>
              <w:rPr>
                <w:sz w:val="21"/>
              </w:rPr>
              <w:t>取下注射器，留取标本（5分）</w:t>
            </w:r>
          </w:p>
        </w:tc>
        <w:tc>
          <w:tcPr>
            <w:tcW w:w="952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4"/>
              <w:rPr>
                <w:b/>
                <w:sz w:val="18"/>
              </w:rPr>
            </w:pPr>
          </w:p>
          <w:p>
            <w:pPr>
              <w:pStyle w:val="9"/>
              <w:spacing w:before="1"/>
              <w:ind w:left="138" w:right="128"/>
              <w:jc w:val="center"/>
              <w:rPr>
                <w:sz w:val="21"/>
              </w:rPr>
            </w:pPr>
            <w:r>
              <w:rPr>
                <w:sz w:val="21"/>
              </w:rPr>
              <w:t>30</w:t>
            </w:r>
          </w:p>
        </w:tc>
        <w:tc>
          <w:tcPr>
            <w:tcW w:w="70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80" w:type="dxa"/>
            <w:gridSpan w:val="3"/>
          </w:tcPr>
          <w:p>
            <w:pPr>
              <w:pStyle w:val="9"/>
              <w:spacing w:before="81"/>
              <w:ind w:left="161"/>
              <w:rPr>
                <w:sz w:val="21"/>
              </w:rPr>
            </w:pPr>
            <w:r>
              <w:rPr>
                <w:sz w:val="21"/>
              </w:rPr>
              <w:t>5.拔出穿刺针，局部消毒，无菌敷贴覆盖</w:t>
            </w:r>
          </w:p>
        </w:tc>
        <w:tc>
          <w:tcPr>
            <w:tcW w:w="952" w:type="dxa"/>
          </w:tcPr>
          <w:p>
            <w:pPr>
              <w:pStyle w:val="9"/>
              <w:spacing w:before="64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90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2"/>
              <w:rPr>
                <w:b/>
                <w:sz w:val="25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6880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z w:val="21"/>
              </w:rPr>
              <w:t>术后再次评估患者生命体征，测腹围，交代患者注意事项。口述大量抽</w:t>
            </w:r>
          </w:p>
          <w:p>
            <w:pPr>
              <w:pStyle w:val="9"/>
              <w:spacing w:before="38" w:line="253" w:lineRule="exact"/>
              <w:ind w:left="161"/>
              <w:rPr>
                <w:sz w:val="21"/>
              </w:rPr>
            </w:pPr>
            <w:r>
              <w:rPr>
                <w:sz w:val="21"/>
              </w:rPr>
              <w:t>取腹水后使用腹带（无口述扣1分）</w:t>
            </w:r>
          </w:p>
        </w:tc>
        <w:tc>
          <w:tcPr>
            <w:tcW w:w="952" w:type="dxa"/>
          </w:tcPr>
          <w:p>
            <w:pPr>
              <w:pStyle w:val="9"/>
              <w:spacing w:before="173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80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腹水标本作好标记并送检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1"/>
                <w:w w:val="99"/>
                <w:sz w:val="21"/>
              </w:rPr>
              <w:t>常规、生化、培养等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，完成操作记录</w:t>
            </w:r>
          </w:p>
        </w:tc>
        <w:tc>
          <w:tcPr>
            <w:tcW w:w="952" w:type="dxa"/>
          </w:tcPr>
          <w:p>
            <w:pPr>
              <w:pStyle w:val="9"/>
              <w:spacing w:before="63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0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80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z w:val="21"/>
              </w:rPr>
              <w:t>物品复原，污物的分类处理</w:t>
            </w:r>
          </w:p>
        </w:tc>
        <w:tc>
          <w:tcPr>
            <w:tcW w:w="952" w:type="dxa"/>
          </w:tcPr>
          <w:p>
            <w:pPr>
              <w:pStyle w:val="9"/>
              <w:spacing w:before="63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0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90" w:type="dxa"/>
            <w:vMerge w:val="restart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6880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术中评估，整个操作过程体现人文关怀</w:t>
            </w:r>
          </w:p>
        </w:tc>
        <w:tc>
          <w:tcPr>
            <w:tcW w:w="952" w:type="dxa"/>
          </w:tcPr>
          <w:p>
            <w:pPr>
              <w:pStyle w:val="9"/>
              <w:spacing w:before="62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80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z w:val="21"/>
              </w:rPr>
              <w:t>无菌观念强，操作熟练，在规定时间内完成操作</w:t>
            </w:r>
          </w:p>
        </w:tc>
        <w:tc>
          <w:tcPr>
            <w:tcW w:w="952" w:type="dxa"/>
          </w:tcPr>
          <w:p>
            <w:pPr>
              <w:pStyle w:val="9"/>
              <w:spacing w:before="63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90" w:type="dxa"/>
          </w:tcPr>
          <w:p>
            <w:pPr>
              <w:pStyle w:val="9"/>
              <w:spacing w:before="62"/>
              <w:ind w:left="108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6880" w:type="dxa"/>
            <w:gridSpan w:val="3"/>
          </w:tcPr>
          <w:p>
            <w:pPr>
              <w:pStyle w:val="9"/>
              <w:spacing w:before="81"/>
              <w:ind w:left="161"/>
              <w:rPr>
                <w:sz w:val="21"/>
              </w:rPr>
            </w:pPr>
            <w:r>
              <w:rPr>
                <w:sz w:val="21"/>
              </w:rPr>
              <w:t>该项操作的适应证、禁忌证、并发症和操作后宣教事项中任选2项提问</w:t>
            </w:r>
          </w:p>
        </w:tc>
        <w:tc>
          <w:tcPr>
            <w:tcW w:w="952" w:type="dxa"/>
          </w:tcPr>
          <w:p>
            <w:pPr>
              <w:pStyle w:val="9"/>
              <w:spacing w:before="62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370" w:type="dxa"/>
            <w:gridSpan w:val="4"/>
          </w:tcPr>
          <w:p>
            <w:pPr>
              <w:pStyle w:val="9"/>
              <w:tabs>
                <w:tab w:val="left" w:pos="426"/>
              </w:tabs>
              <w:spacing w:before="8" w:line="258" w:lineRule="exact"/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52" w:type="dxa"/>
          </w:tcPr>
          <w:p>
            <w:pPr>
              <w:pStyle w:val="9"/>
              <w:spacing w:before="8" w:line="258" w:lineRule="exact"/>
              <w:ind w:left="138" w:right="128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0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12" w:line="240" w:lineRule="auto"/>
        <w:rPr>
          <w:b/>
          <w:sz w:val="6"/>
        </w:rPr>
      </w:pPr>
    </w:p>
    <w:p>
      <w:pPr>
        <w:spacing w:before="70"/>
        <w:ind w:left="63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8" w:type="default"/>
          <w:pgSz w:w="11910" w:h="16840"/>
          <w:pgMar w:top="2620" w:right="780" w:bottom="280" w:left="780" w:header="1328" w:footer="0" w:gutter="0"/>
          <w:cols w:space="720" w:num="1"/>
        </w:sectPr>
      </w:pPr>
    </w:p>
    <w:p>
      <w:pPr>
        <w:pStyle w:val="2"/>
        <w:spacing w:before="8"/>
        <w:rPr>
          <w:rFonts w:ascii="Times New Roman"/>
          <w:b w:val="0"/>
          <w:sz w:val="4"/>
        </w:rPr>
      </w:pPr>
    </w:p>
    <w:p>
      <w:pPr>
        <w:pStyle w:val="2"/>
        <w:spacing w:before="8"/>
        <w:rPr>
          <w:rFonts w:ascii="Times New Roman"/>
          <w:b w:val="0"/>
          <w:sz w:val="4"/>
        </w:rPr>
      </w:pPr>
    </w:p>
    <w:p>
      <w:pPr>
        <w:pStyle w:val="2"/>
        <w:spacing w:before="8"/>
        <w:jc w:val="center"/>
        <w:rPr>
          <w:rFonts w:ascii="Times New Roman"/>
          <w:b w:val="0"/>
          <w:sz w:val="2"/>
          <w:szCs w:val="24"/>
        </w:rPr>
      </w:pPr>
      <w:r>
        <w:rPr>
          <w:sz w:val="24"/>
          <w:szCs w:val="24"/>
        </w:rPr>
        <w:t>骨髓穿刺术</w:t>
      </w:r>
    </w:p>
    <w:p>
      <w:pPr>
        <w:pStyle w:val="2"/>
        <w:spacing w:before="8"/>
        <w:rPr>
          <w:rFonts w:ascii="Times New Roman"/>
          <w:b w:val="0"/>
          <w:sz w:val="4"/>
        </w:rPr>
      </w:pPr>
    </w:p>
    <w:p>
      <w:pPr>
        <w:pStyle w:val="2"/>
        <w:spacing w:before="8"/>
        <w:rPr>
          <w:rFonts w:ascii="Times New Roman"/>
          <w:b w:val="0"/>
          <w:sz w:val="4"/>
        </w:rPr>
      </w:pPr>
    </w:p>
    <w:tbl>
      <w:tblPr>
        <w:tblStyle w:val="5"/>
        <w:tblW w:w="0" w:type="auto"/>
        <w:tblInd w:w="4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6"/>
        <w:gridCol w:w="3188"/>
        <w:gridCol w:w="1557"/>
        <w:gridCol w:w="1570"/>
        <w:gridCol w:w="990"/>
        <w:gridCol w:w="7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76" w:type="dxa"/>
          </w:tcPr>
          <w:p>
            <w:pPr>
              <w:pStyle w:val="9"/>
              <w:spacing w:before="34"/>
              <w:ind w:right="30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18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557" w:type="dxa"/>
          </w:tcPr>
          <w:p>
            <w:pPr>
              <w:pStyle w:val="9"/>
              <w:spacing w:before="34"/>
              <w:ind w:left="336" w:right="330"/>
              <w:jc w:val="center"/>
              <w:rPr>
                <w:sz w:val="21"/>
              </w:rPr>
            </w:pPr>
            <w:r>
              <w:rPr>
                <w:sz w:val="21"/>
              </w:rPr>
              <w:t>准考证号</w:t>
            </w:r>
          </w:p>
        </w:tc>
        <w:tc>
          <w:tcPr>
            <w:tcW w:w="3330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76" w:type="dxa"/>
          </w:tcPr>
          <w:p>
            <w:pPr>
              <w:pStyle w:val="9"/>
              <w:spacing w:before="35"/>
              <w:ind w:right="30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18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557" w:type="dxa"/>
          </w:tcPr>
          <w:p>
            <w:pPr>
              <w:pStyle w:val="9"/>
              <w:spacing w:before="35"/>
              <w:ind w:left="336" w:right="330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330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76" w:type="dxa"/>
          </w:tcPr>
          <w:p>
            <w:pPr>
              <w:pStyle w:val="9"/>
              <w:spacing w:before="33"/>
              <w:ind w:right="303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315" w:type="dxa"/>
            <w:gridSpan w:val="3"/>
          </w:tcPr>
          <w:p>
            <w:pPr>
              <w:pStyle w:val="9"/>
              <w:spacing w:before="33"/>
              <w:ind w:left="2716" w:right="2705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90" w:type="dxa"/>
          </w:tcPr>
          <w:p>
            <w:pPr>
              <w:pStyle w:val="9"/>
              <w:spacing w:before="33"/>
              <w:ind w:left="159" w:right="14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70" w:type="dxa"/>
          </w:tcPr>
          <w:p>
            <w:pPr>
              <w:pStyle w:val="9"/>
              <w:spacing w:before="33"/>
              <w:ind w:left="174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76" w:type="dxa"/>
          </w:tcPr>
          <w:p>
            <w:pPr>
              <w:pStyle w:val="9"/>
              <w:spacing w:before="170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6315" w:type="dxa"/>
            <w:gridSpan w:val="3"/>
          </w:tcPr>
          <w:p>
            <w:pPr>
              <w:pStyle w:val="9"/>
              <w:spacing w:before="34"/>
              <w:ind w:left="159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根据题干判断该做何种技能操作，判断正确得5分，判断错误不得</w:t>
            </w:r>
          </w:p>
          <w:p>
            <w:pPr>
              <w:pStyle w:val="9"/>
              <w:spacing w:before="38" w:line="253" w:lineRule="exact"/>
              <w:ind w:left="159"/>
              <w:rPr>
                <w:sz w:val="21"/>
              </w:rPr>
            </w:pPr>
            <w:r>
              <w:rPr>
                <w:sz w:val="21"/>
              </w:rPr>
              <w:t>分，由考官告知其正确操作项目，考生进行技能操作</w:t>
            </w:r>
          </w:p>
        </w:tc>
        <w:tc>
          <w:tcPr>
            <w:tcW w:w="990" w:type="dxa"/>
          </w:tcPr>
          <w:p>
            <w:pPr>
              <w:pStyle w:val="9"/>
              <w:spacing w:before="17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1476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21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6315" w:type="dxa"/>
            <w:gridSpan w:val="3"/>
          </w:tcPr>
          <w:p>
            <w:pPr>
              <w:pStyle w:val="9"/>
              <w:spacing w:before="34" w:line="273" w:lineRule="auto"/>
              <w:ind w:left="159" w:right="97"/>
              <w:rPr>
                <w:sz w:val="21"/>
              </w:rPr>
            </w:pPr>
            <w:r>
              <w:rPr>
                <w:spacing w:val="-3"/>
                <w:w w:val="95"/>
                <w:sz w:val="21"/>
              </w:rPr>
              <w:t>患者准备：核对患者信息</w:t>
            </w:r>
            <w:r>
              <w:rPr>
                <w:w w:val="95"/>
                <w:sz w:val="21"/>
              </w:rPr>
              <w:t>（2分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spacing w:val="-5"/>
                <w:w w:val="95"/>
                <w:sz w:val="21"/>
              </w:rPr>
              <w:t>。了解患者病情，明确适应证，排</w:t>
            </w:r>
            <w:r>
              <w:rPr>
                <w:spacing w:val="-6"/>
                <w:w w:val="95"/>
                <w:sz w:val="21"/>
              </w:rPr>
              <w:t>除禁忌证</w:t>
            </w:r>
            <w:r>
              <w:rPr>
                <w:w w:val="95"/>
                <w:sz w:val="21"/>
              </w:rPr>
              <w:t>（2分</w:t>
            </w:r>
            <w:r>
              <w:rPr>
                <w:spacing w:val="-106"/>
                <w:w w:val="95"/>
                <w:sz w:val="21"/>
              </w:rPr>
              <w:t>）</w:t>
            </w:r>
            <w:r>
              <w:rPr>
                <w:spacing w:val="-4"/>
                <w:w w:val="95"/>
                <w:sz w:val="21"/>
              </w:rPr>
              <w:t>。签署知情同意书</w:t>
            </w:r>
            <w:r>
              <w:rPr>
                <w:w w:val="95"/>
                <w:sz w:val="21"/>
              </w:rPr>
              <w:t>（2分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spacing w:val="-3"/>
                <w:w w:val="95"/>
                <w:sz w:val="21"/>
              </w:rPr>
              <w:t>。告知操作中的患者配合</w:t>
            </w:r>
            <w:r>
              <w:rPr>
                <w:sz w:val="21"/>
              </w:rPr>
              <w:t>及注意事项（2分）</w:t>
            </w:r>
          </w:p>
        </w:tc>
        <w:tc>
          <w:tcPr>
            <w:tcW w:w="990" w:type="dxa"/>
          </w:tcPr>
          <w:p>
            <w:pPr>
              <w:pStyle w:val="9"/>
              <w:spacing w:before="2"/>
              <w:rPr>
                <w:rFonts w:ascii="Times New Roman"/>
                <w:sz w:val="28"/>
              </w:rPr>
            </w:pPr>
          </w:p>
          <w:p>
            <w:pPr>
              <w:pStyle w:val="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7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15" w:type="dxa"/>
            <w:gridSpan w:val="3"/>
          </w:tcPr>
          <w:p>
            <w:pPr>
              <w:pStyle w:val="9"/>
              <w:spacing w:before="50"/>
              <w:ind w:left="159"/>
              <w:rPr>
                <w:sz w:val="21"/>
              </w:rPr>
            </w:pPr>
            <w:r>
              <w:rPr>
                <w:sz w:val="21"/>
              </w:rPr>
              <w:t>操作者准备：洗手，戴口罩、帽子</w:t>
            </w:r>
          </w:p>
        </w:tc>
        <w:tc>
          <w:tcPr>
            <w:tcW w:w="990" w:type="dxa"/>
          </w:tcPr>
          <w:p>
            <w:pPr>
              <w:pStyle w:val="9"/>
              <w:spacing w:before="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7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15" w:type="dxa"/>
            <w:gridSpan w:val="3"/>
          </w:tcPr>
          <w:p>
            <w:pPr>
              <w:pStyle w:val="9"/>
              <w:spacing w:before="34"/>
              <w:ind w:left="159"/>
              <w:rPr>
                <w:sz w:val="21"/>
              </w:rPr>
            </w:pPr>
            <w:r>
              <w:rPr>
                <w:sz w:val="21"/>
              </w:rPr>
              <w:t>物品准备：消毒物品、无菌手套、骨穿包、玻片、麻醉药、注射器</w:t>
            </w:r>
          </w:p>
          <w:p>
            <w:pPr>
              <w:pStyle w:val="9"/>
              <w:spacing w:before="38" w:line="252" w:lineRule="exact"/>
              <w:ind w:left="159"/>
              <w:rPr>
                <w:sz w:val="21"/>
              </w:rPr>
            </w:pPr>
            <w:r>
              <w:rPr>
                <w:sz w:val="21"/>
              </w:rPr>
              <w:t>、无菌纱布等，检查各种消毒物品的有效消毒日期</w:t>
            </w:r>
          </w:p>
        </w:tc>
        <w:tc>
          <w:tcPr>
            <w:tcW w:w="990" w:type="dxa"/>
          </w:tcPr>
          <w:p>
            <w:pPr>
              <w:pStyle w:val="9"/>
              <w:spacing w:before="17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6" w:hRule="atLeast"/>
        </w:trPr>
        <w:tc>
          <w:tcPr>
            <w:tcW w:w="1476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2"/>
              <w:rPr>
                <w:rFonts w:ascii="Times New Roman"/>
                <w:sz w:val="20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6315" w:type="dxa"/>
            <w:gridSpan w:val="3"/>
          </w:tcPr>
          <w:p>
            <w:pPr>
              <w:pStyle w:val="9"/>
              <w:spacing w:before="34" w:line="273" w:lineRule="auto"/>
              <w:ind w:left="159" w:right="97"/>
              <w:rPr>
                <w:sz w:val="18"/>
                <w:szCs w:val="20"/>
              </w:rPr>
            </w:pPr>
            <w:r>
              <w:rPr>
                <w:w w:val="95"/>
                <w:sz w:val="18"/>
                <w:szCs w:val="20"/>
              </w:rPr>
              <w:t>1</w:t>
            </w:r>
            <w:r>
              <w:rPr>
                <w:spacing w:val="-4"/>
                <w:w w:val="95"/>
                <w:sz w:val="18"/>
                <w:szCs w:val="20"/>
              </w:rPr>
              <w:t>.体位与定位：根据病情和需要选择体位。胸骨、胫骨穿刺取仰卧</w:t>
            </w:r>
            <w:r>
              <w:rPr>
                <w:spacing w:val="-1"/>
                <w:w w:val="99"/>
                <w:sz w:val="18"/>
                <w:szCs w:val="20"/>
              </w:rPr>
              <w:t>位</w:t>
            </w:r>
            <w:r>
              <w:rPr>
                <w:spacing w:val="2"/>
                <w:w w:val="99"/>
                <w:sz w:val="18"/>
                <w:szCs w:val="20"/>
              </w:rPr>
              <w:t>（</w:t>
            </w:r>
            <w:r>
              <w:rPr>
                <w:spacing w:val="-1"/>
                <w:w w:val="99"/>
                <w:sz w:val="18"/>
                <w:szCs w:val="20"/>
              </w:rPr>
              <w:t>口述，各</w:t>
            </w:r>
            <w:r>
              <w:rPr>
                <w:spacing w:val="1"/>
                <w:w w:val="99"/>
                <w:sz w:val="18"/>
                <w:szCs w:val="20"/>
              </w:rPr>
              <w:t>1</w:t>
            </w:r>
            <w:r>
              <w:rPr>
                <w:spacing w:val="2"/>
                <w:w w:val="99"/>
                <w:sz w:val="18"/>
                <w:szCs w:val="20"/>
              </w:rPr>
              <w:t>分</w:t>
            </w:r>
            <w:r>
              <w:rPr>
                <w:spacing w:val="-106"/>
                <w:w w:val="99"/>
                <w:sz w:val="18"/>
                <w:szCs w:val="20"/>
              </w:rPr>
              <w:t>）</w:t>
            </w:r>
            <w:r>
              <w:rPr>
                <w:spacing w:val="-1"/>
                <w:w w:val="99"/>
                <w:sz w:val="18"/>
                <w:szCs w:val="20"/>
              </w:rPr>
              <w:t>，髂后上棘取侧卧位</w:t>
            </w:r>
            <w:r>
              <w:rPr>
                <w:spacing w:val="2"/>
                <w:w w:val="99"/>
                <w:sz w:val="18"/>
                <w:szCs w:val="20"/>
              </w:rPr>
              <w:t>（</w:t>
            </w:r>
            <w:r>
              <w:rPr>
                <w:w w:val="99"/>
                <w:sz w:val="18"/>
                <w:szCs w:val="20"/>
              </w:rPr>
              <w:t>口述，1</w:t>
            </w:r>
            <w:r>
              <w:rPr>
                <w:spacing w:val="-1"/>
                <w:w w:val="99"/>
                <w:sz w:val="18"/>
                <w:szCs w:val="20"/>
              </w:rPr>
              <w:t>分</w:t>
            </w:r>
            <w:r>
              <w:rPr>
                <w:w w:val="99"/>
                <w:sz w:val="18"/>
                <w:szCs w:val="20"/>
              </w:rPr>
              <w:t>）</w:t>
            </w:r>
          </w:p>
          <w:p>
            <w:pPr>
              <w:pStyle w:val="9"/>
              <w:numPr>
                <w:ilvl w:val="0"/>
                <w:numId w:val="3"/>
              </w:numPr>
              <w:tabs>
                <w:tab w:val="left" w:pos="634"/>
              </w:tabs>
              <w:spacing w:before="1" w:after="0" w:line="240" w:lineRule="auto"/>
              <w:ind w:left="633" w:right="0" w:hanging="528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髂后上棘：骶椎两侧，臀部上方突出的部位</w:t>
            </w:r>
          </w:p>
          <w:p>
            <w:pPr>
              <w:pStyle w:val="9"/>
              <w:numPr>
                <w:ilvl w:val="0"/>
                <w:numId w:val="3"/>
              </w:numPr>
              <w:tabs>
                <w:tab w:val="left" w:pos="634"/>
              </w:tabs>
              <w:spacing w:before="38" w:after="0" w:line="240" w:lineRule="auto"/>
              <w:ind w:left="633" w:right="0" w:hanging="528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胸骨：胸骨体第2肋间水平</w:t>
            </w:r>
          </w:p>
          <w:p>
            <w:pPr>
              <w:pStyle w:val="9"/>
              <w:numPr>
                <w:ilvl w:val="0"/>
                <w:numId w:val="3"/>
              </w:numPr>
              <w:tabs>
                <w:tab w:val="left" w:pos="634"/>
              </w:tabs>
              <w:spacing w:before="7" w:after="0" w:line="300" w:lineRule="atLeast"/>
              <w:ind w:left="159" w:right="1261" w:hanging="53"/>
              <w:jc w:val="left"/>
              <w:rPr>
                <w:sz w:val="18"/>
                <w:szCs w:val="20"/>
              </w:rPr>
            </w:pPr>
            <w:r>
              <w:rPr>
                <w:w w:val="95"/>
                <w:sz w:val="18"/>
                <w:szCs w:val="20"/>
              </w:rPr>
              <w:t>胫骨：胫骨粗隆下方1.0～1.5cm前内侧平坦骨面</w:t>
            </w:r>
            <w:r>
              <w:rPr>
                <w:sz w:val="18"/>
                <w:szCs w:val="20"/>
              </w:rPr>
              <w:t>备注：以上三者中选一（2分）</w:t>
            </w:r>
          </w:p>
        </w:tc>
        <w:tc>
          <w:tcPr>
            <w:tcW w:w="99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3"/>
              <w:rPr>
                <w:rFonts w:ascii="Times New Roman"/>
                <w:sz w:val="28"/>
              </w:rPr>
            </w:pPr>
          </w:p>
          <w:p>
            <w:pPr>
              <w:pStyle w:val="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7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15" w:type="dxa"/>
            <w:gridSpan w:val="3"/>
          </w:tcPr>
          <w:p>
            <w:pPr>
              <w:pStyle w:val="9"/>
              <w:spacing w:before="49"/>
              <w:ind w:left="106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2.常规消毒术区皮肤3次，直径15cm，戴无菌手套，铺无菌洞巾</w:t>
            </w:r>
          </w:p>
        </w:tc>
        <w:tc>
          <w:tcPr>
            <w:tcW w:w="990" w:type="dxa"/>
          </w:tcPr>
          <w:p>
            <w:pPr>
              <w:pStyle w:val="9"/>
              <w:spacing w:before="35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9" w:hRule="atLeast"/>
        </w:trPr>
        <w:tc>
          <w:tcPr>
            <w:tcW w:w="147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15" w:type="dxa"/>
            <w:gridSpan w:val="3"/>
          </w:tcPr>
          <w:p>
            <w:pPr>
              <w:pStyle w:val="9"/>
              <w:spacing w:before="33" w:line="273" w:lineRule="auto"/>
              <w:ind w:left="106" w:right="106"/>
              <w:jc w:val="both"/>
              <w:rPr>
                <w:sz w:val="21"/>
              </w:rPr>
            </w:pPr>
            <w:r>
              <w:rPr>
                <w:w w:val="95"/>
                <w:sz w:val="21"/>
              </w:rPr>
              <w:t>3.检查器械，注意穿刺针与注射器是否干燥、注射器乳头是否与穿</w:t>
            </w:r>
            <w:r>
              <w:rPr>
                <w:spacing w:val="-3"/>
                <w:sz w:val="21"/>
              </w:rPr>
              <w:t>刺针吻合、针芯与穿刺针的两端是否配套吻合、针头是否锐利</w:t>
            </w:r>
            <w:r>
              <w:rPr>
                <w:sz w:val="21"/>
              </w:rPr>
              <w:t>（2分</w:t>
            </w:r>
            <w:r>
              <w:rPr>
                <w:spacing w:val="-104"/>
                <w:sz w:val="21"/>
              </w:rPr>
              <w:t>）</w:t>
            </w:r>
            <w:r>
              <w:rPr>
                <w:spacing w:val="-2"/>
                <w:sz w:val="21"/>
              </w:rPr>
              <w:t>。调整穿刺深度，胸骨穿刺约</w:t>
            </w:r>
            <w:r>
              <w:rPr>
                <w:sz w:val="21"/>
              </w:rPr>
              <w:t>1.0cm，胫骨穿刺约1.0～1.5cm，髂骨穿刺约1.5cm（3分）</w:t>
            </w:r>
          </w:p>
        </w:tc>
        <w:tc>
          <w:tcPr>
            <w:tcW w:w="99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5"/>
              <w:rPr>
                <w:rFonts w:ascii="Times New Roman"/>
                <w:sz w:val="21"/>
              </w:rPr>
            </w:pPr>
          </w:p>
          <w:p>
            <w:pPr>
              <w:pStyle w:val="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147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15" w:type="dxa"/>
            <w:gridSpan w:val="3"/>
          </w:tcPr>
          <w:p>
            <w:pPr>
              <w:pStyle w:val="9"/>
              <w:spacing w:before="17" w:line="300" w:lineRule="atLeast"/>
              <w:ind w:left="106" w:right="97"/>
              <w:jc w:val="both"/>
              <w:rPr>
                <w:sz w:val="21"/>
              </w:rPr>
            </w:pPr>
            <w:r>
              <w:rPr>
                <w:sz w:val="21"/>
              </w:rPr>
              <w:t>4</w:t>
            </w:r>
            <w:r>
              <w:rPr>
                <w:spacing w:val="-4"/>
                <w:sz w:val="21"/>
              </w:rPr>
              <w:t>.核对局麻药名称</w:t>
            </w:r>
            <w:r>
              <w:rPr>
                <w:sz w:val="21"/>
              </w:rPr>
              <w:t>（2分</w:t>
            </w:r>
            <w:r>
              <w:rPr>
                <w:spacing w:val="-68"/>
                <w:sz w:val="21"/>
              </w:rPr>
              <w:t>）</w:t>
            </w:r>
            <w:r>
              <w:rPr>
                <w:spacing w:val="-29"/>
                <w:sz w:val="21"/>
              </w:rPr>
              <w:t>；用</w:t>
            </w:r>
            <w:r>
              <w:rPr>
                <w:sz w:val="21"/>
              </w:rPr>
              <w:t>1</w:t>
            </w:r>
            <w:r>
              <w:rPr>
                <w:spacing w:val="-3"/>
                <w:sz w:val="21"/>
              </w:rPr>
              <w:t>%利多卡因局部麻醉，先皮下注射出</w:t>
            </w:r>
            <w:r>
              <w:rPr>
                <w:spacing w:val="-1"/>
                <w:w w:val="99"/>
                <w:sz w:val="21"/>
              </w:rPr>
              <w:t>现皮肤橘皮样皮丘改变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；垂直进针，分层麻醉至骨膜，并在</w:t>
            </w:r>
            <w:r>
              <w:rPr>
                <w:sz w:val="21"/>
              </w:rPr>
              <w:t>骨膜多点麻醉（注意推麻药前要回抽，了解是否在血管内，4分）</w:t>
            </w:r>
          </w:p>
        </w:tc>
        <w:tc>
          <w:tcPr>
            <w:tcW w:w="990" w:type="dxa"/>
          </w:tcPr>
          <w:p>
            <w:pPr>
              <w:pStyle w:val="9"/>
              <w:spacing w:before="4"/>
              <w:rPr>
                <w:rFonts w:ascii="Times New Roman"/>
                <w:sz w:val="29"/>
              </w:rPr>
            </w:pPr>
          </w:p>
          <w:p>
            <w:pPr>
              <w:pStyle w:val="9"/>
              <w:spacing w:before="1"/>
              <w:ind w:left="155" w:right="147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7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</w:trPr>
        <w:tc>
          <w:tcPr>
            <w:tcW w:w="147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15" w:type="dxa"/>
            <w:gridSpan w:val="3"/>
          </w:tcPr>
          <w:p>
            <w:pPr>
              <w:pStyle w:val="9"/>
              <w:spacing w:before="33" w:line="273" w:lineRule="auto"/>
              <w:ind w:left="106" w:right="1"/>
              <w:rPr>
                <w:sz w:val="21"/>
              </w:rPr>
            </w:pPr>
            <w:r>
              <w:rPr>
                <w:sz w:val="21"/>
              </w:rPr>
              <w:t>5.操作者左手拇指和食指固定穿刺部位，右手持骨髓穿刺针与骨面垂直刺入，若为胸骨穿刺则应与骨面成45°～60°角刺入（5分）。当穿刺针针尖接触骨质后，沿穿刺针的针体长轴左右旋转穿刺针，并向前推进，缓缓刺入骨质（5分</w:t>
            </w:r>
            <w:r>
              <w:rPr>
                <w:spacing w:val="-106"/>
                <w:sz w:val="21"/>
              </w:rPr>
              <w:t>）</w:t>
            </w:r>
            <w:r>
              <w:rPr>
                <w:spacing w:val="-3"/>
                <w:sz w:val="21"/>
              </w:rPr>
              <w:t>。当突然感到穿刺阻力消失，且穿刺针已固定在骨内时，表明穿刺针已进入骨髓腔（5分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。如穿刺针尚未固定，则应继续刺入少许以达到固定为止（5分）</w:t>
            </w:r>
          </w:p>
        </w:tc>
        <w:tc>
          <w:tcPr>
            <w:tcW w:w="99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2"/>
              <w:rPr>
                <w:rFonts w:ascii="Times New Roman"/>
                <w:sz w:val="28"/>
              </w:rPr>
            </w:pPr>
          </w:p>
          <w:p>
            <w:pPr>
              <w:pStyle w:val="9"/>
              <w:spacing w:before="1"/>
              <w:ind w:left="155" w:right="147"/>
              <w:jc w:val="center"/>
              <w:rPr>
                <w:sz w:val="21"/>
              </w:rPr>
            </w:pPr>
            <w:r>
              <w:rPr>
                <w:sz w:val="21"/>
              </w:rPr>
              <w:t>20</w:t>
            </w:r>
          </w:p>
        </w:tc>
        <w:tc>
          <w:tcPr>
            <w:tcW w:w="77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7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15" w:type="dxa"/>
            <w:gridSpan w:val="3"/>
          </w:tcPr>
          <w:p>
            <w:pPr>
              <w:pStyle w:val="9"/>
              <w:spacing w:before="34"/>
              <w:ind w:left="106"/>
              <w:rPr>
                <w:sz w:val="21"/>
              </w:rPr>
            </w:pPr>
            <w:r>
              <w:rPr>
                <w:sz w:val="21"/>
              </w:rPr>
              <w:t>6.拔出穿刺针针芯，接上干燥的注射器，用适当的力度抽取骨髓液</w:t>
            </w:r>
          </w:p>
          <w:p>
            <w:pPr>
              <w:pStyle w:val="9"/>
              <w:spacing w:before="38" w:line="252" w:lineRule="exact"/>
              <w:ind w:left="106"/>
              <w:rPr>
                <w:sz w:val="21"/>
              </w:rPr>
            </w:pPr>
            <w:r>
              <w:rPr>
                <w:sz w:val="21"/>
              </w:rPr>
              <w:t>。抽取的骨髓液一般应为0.1～0.2ml</w:t>
            </w:r>
          </w:p>
        </w:tc>
        <w:tc>
          <w:tcPr>
            <w:tcW w:w="990" w:type="dxa"/>
          </w:tcPr>
          <w:p>
            <w:pPr>
              <w:pStyle w:val="9"/>
              <w:spacing w:before="17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2" w:hRule="atLeast"/>
        </w:trPr>
        <w:tc>
          <w:tcPr>
            <w:tcW w:w="147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15" w:type="dxa"/>
            <w:gridSpan w:val="3"/>
          </w:tcPr>
          <w:p>
            <w:pPr>
              <w:pStyle w:val="9"/>
              <w:spacing w:before="34" w:line="273" w:lineRule="auto"/>
              <w:ind w:left="106" w:right="107"/>
              <w:rPr>
                <w:sz w:val="21"/>
              </w:rPr>
            </w:pPr>
            <w:r>
              <w:rPr>
                <w:w w:val="95"/>
                <w:sz w:val="18"/>
                <w:szCs w:val="20"/>
              </w:rPr>
              <w:t>7.将骨髓液滴在载玻片上，立即推片，制备骨髓液涂片数张。正确涂片方法：将载玻片以30°角摆放，将所抽吸骨髓滴于载玻片上部，左手水平持一干净玻片，右手用另一玻片尖端蘸取少量骨髓组织，滴于左手玻片顶部，用右手玻片边缘水平涂片。未抽到骨髓液此</w:t>
            </w:r>
            <w:r>
              <w:rPr>
                <w:sz w:val="18"/>
                <w:szCs w:val="20"/>
              </w:rPr>
              <w:t>项不得分</w:t>
            </w:r>
          </w:p>
        </w:tc>
        <w:tc>
          <w:tcPr>
            <w:tcW w:w="99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72"/>
              <w:ind w:left="155" w:right="147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7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147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15" w:type="dxa"/>
            <w:gridSpan w:val="3"/>
          </w:tcPr>
          <w:p>
            <w:pPr>
              <w:pStyle w:val="9"/>
              <w:spacing w:before="49" w:line="269" w:lineRule="exact"/>
              <w:ind w:left="106"/>
              <w:rPr>
                <w:sz w:val="21"/>
              </w:rPr>
            </w:pPr>
            <w:r>
              <w:rPr>
                <w:sz w:val="21"/>
              </w:rPr>
              <w:t>8</w:t>
            </w:r>
            <w:r>
              <w:rPr>
                <w:sz w:val="18"/>
                <w:szCs w:val="20"/>
              </w:rPr>
              <w:t>.骨髓液抽取完毕，重新插入针芯。拔出穿刺针，覆盖无菌纱布（针芯未插入扣5分）</w:t>
            </w:r>
          </w:p>
        </w:tc>
        <w:tc>
          <w:tcPr>
            <w:tcW w:w="990" w:type="dxa"/>
          </w:tcPr>
          <w:p>
            <w:pPr>
              <w:pStyle w:val="9"/>
              <w:spacing w:before="35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476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6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6315" w:type="dxa"/>
            <w:gridSpan w:val="3"/>
          </w:tcPr>
          <w:p>
            <w:pPr>
              <w:pStyle w:val="9"/>
              <w:spacing w:before="34"/>
              <w:ind w:left="159"/>
              <w:rPr>
                <w:sz w:val="21"/>
              </w:rPr>
            </w:pPr>
            <w:r>
              <w:rPr>
                <w:sz w:val="21"/>
              </w:rPr>
              <w:t>再次评估患者，局部消毒，并按压数分钟（有出血倾向者，延长按</w:t>
            </w:r>
          </w:p>
          <w:p>
            <w:pPr>
              <w:pStyle w:val="9"/>
              <w:spacing w:before="38" w:line="252" w:lineRule="exact"/>
              <w:ind w:left="159"/>
              <w:rPr>
                <w:sz w:val="21"/>
              </w:rPr>
            </w:pPr>
            <w:r>
              <w:rPr>
                <w:w w:val="99"/>
                <w:sz w:val="21"/>
              </w:rPr>
              <w:t>压时间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，再用胶布将纱布加压固定</w:t>
            </w:r>
          </w:p>
        </w:tc>
        <w:tc>
          <w:tcPr>
            <w:tcW w:w="990" w:type="dxa"/>
          </w:tcPr>
          <w:p>
            <w:pPr>
              <w:pStyle w:val="9"/>
              <w:spacing w:before="17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7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15" w:type="dxa"/>
            <w:gridSpan w:val="3"/>
          </w:tcPr>
          <w:p>
            <w:pPr>
              <w:pStyle w:val="9"/>
              <w:spacing w:before="51" w:line="269" w:lineRule="exact"/>
              <w:ind w:left="159"/>
              <w:rPr>
                <w:sz w:val="21"/>
              </w:rPr>
            </w:pPr>
            <w:r>
              <w:rPr>
                <w:sz w:val="21"/>
              </w:rPr>
              <w:t>安置患者体位，交代患者注意事项</w:t>
            </w:r>
          </w:p>
        </w:tc>
        <w:tc>
          <w:tcPr>
            <w:tcW w:w="990" w:type="dxa"/>
          </w:tcPr>
          <w:p>
            <w:pPr>
              <w:pStyle w:val="9"/>
              <w:spacing w:before="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7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15" w:type="dxa"/>
            <w:gridSpan w:val="3"/>
          </w:tcPr>
          <w:p>
            <w:pPr>
              <w:pStyle w:val="9"/>
              <w:spacing w:before="51" w:line="268" w:lineRule="exact"/>
              <w:ind w:left="159"/>
              <w:rPr>
                <w:sz w:val="21"/>
              </w:rPr>
            </w:pPr>
            <w:r>
              <w:rPr>
                <w:sz w:val="21"/>
              </w:rPr>
              <w:t>标本及时送检</w:t>
            </w:r>
          </w:p>
        </w:tc>
        <w:tc>
          <w:tcPr>
            <w:tcW w:w="990" w:type="dxa"/>
          </w:tcPr>
          <w:p>
            <w:pPr>
              <w:pStyle w:val="9"/>
              <w:spacing w:before="35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7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15" w:type="dxa"/>
            <w:gridSpan w:val="3"/>
          </w:tcPr>
          <w:p>
            <w:pPr>
              <w:pStyle w:val="9"/>
              <w:spacing w:before="52" w:line="268" w:lineRule="exact"/>
              <w:ind w:left="159"/>
              <w:rPr>
                <w:sz w:val="21"/>
              </w:rPr>
            </w:pPr>
            <w:r>
              <w:rPr>
                <w:sz w:val="21"/>
              </w:rPr>
              <w:t>正确分类处理污物，物品复原，完成操作记录</w:t>
            </w:r>
          </w:p>
        </w:tc>
        <w:tc>
          <w:tcPr>
            <w:tcW w:w="990" w:type="dxa"/>
          </w:tcPr>
          <w:p>
            <w:pPr>
              <w:pStyle w:val="9"/>
              <w:spacing w:before="35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7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76" w:type="dxa"/>
            <w:vMerge w:val="restart"/>
          </w:tcPr>
          <w:p>
            <w:pPr>
              <w:pStyle w:val="9"/>
              <w:spacing w:before="9"/>
              <w:rPr>
                <w:rFonts w:ascii="Times New Roman"/>
                <w:sz w:val="15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6315" w:type="dxa"/>
            <w:gridSpan w:val="3"/>
          </w:tcPr>
          <w:p>
            <w:pPr>
              <w:pStyle w:val="9"/>
              <w:spacing w:before="38" w:line="254" w:lineRule="exact"/>
              <w:ind w:left="159"/>
              <w:rPr>
                <w:sz w:val="21"/>
              </w:rPr>
            </w:pPr>
            <w:r>
              <w:rPr>
                <w:sz w:val="21"/>
              </w:rPr>
              <w:t>无菌观念强，操作过程中体现人文关怀</w:t>
            </w:r>
          </w:p>
        </w:tc>
        <w:tc>
          <w:tcPr>
            <w:tcW w:w="990" w:type="dxa"/>
          </w:tcPr>
          <w:p>
            <w:pPr>
              <w:pStyle w:val="9"/>
              <w:spacing w:before="2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4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15" w:type="dxa"/>
            <w:gridSpan w:val="3"/>
          </w:tcPr>
          <w:p>
            <w:pPr>
              <w:pStyle w:val="9"/>
              <w:spacing w:before="37" w:line="254" w:lineRule="exact"/>
              <w:ind w:left="159"/>
              <w:rPr>
                <w:sz w:val="21"/>
              </w:rPr>
            </w:pPr>
            <w:r>
              <w:rPr>
                <w:sz w:val="21"/>
              </w:rPr>
              <w:t>操作熟练，在规定时间内完成</w:t>
            </w:r>
          </w:p>
        </w:tc>
        <w:tc>
          <w:tcPr>
            <w:tcW w:w="990" w:type="dxa"/>
          </w:tcPr>
          <w:p>
            <w:pPr>
              <w:pStyle w:val="9"/>
              <w:spacing w:before="2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76" w:type="dxa"/>
          </w:tcPr>
          <w:p>
            <w:pPr>
              <w:pStyle w:val="9"/>
              <w:spacing w:before="171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6315" w:type="dxa"/>
            <w:gridSpan w:val="3"/>
          </w:tcPr>
          <w:p>
            <w:pPr>
              <w:pStyle w:val="9"/>
              <w:spacing w:before="35"/>
              <w:ind w:left="159"/>
              <w:rPr>
                <w:sz w:val="21"/>
              </w:rPr>
            </w:pPr>
            <w:r>
              <w:rPr>
                <w:sz w:val="21"/>
              </w:rPr>
              <w:t>该项操作的适应证、禁忌证、并发症和操作后宣教事项中任选2项</w:t>
            </w:r>
          </w:p>
          <w:p>
            <w:pPr>
              <w:pStyle w:val="9"/>
              <w:spacing w:before="38" w:line="252" w:lineRule="exact"/>
              <w:ind w:left="159"/>
              <w:rPr>
                <w:sz w:val="21"/>
              </w:rPr>
            </w:pPr>
            <w:r>
              <w:rPr>
                <w:sz w:val="21"/>
              </w:rPr>
              <w:t>提问</w:t>
            </w:r>
          </w:p>
        </w:tc>
        <w:tc>
          <w:tcPr>
            <w:tcW w:w="990" w:type="dxa"/>
          </w:tcPr>
          <w:p>
            <w:pPr>
              <w:pStyle w:val="9"/>
              <w:spacing w:before="17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791" w:type="dxa"/>
            <w:gridSpan w:val="4"/>
          </w:tcPr>
          <w:p>
            <w:pPr>
              <w:pStyle w:val="9"/>
              <w:tabs>
                <w:tab w:val="left" w:pos="427"/>
              </w:tabs>
              <w:spacing w:before="34"/>
              <w:ind w:left="7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90" w:type="dxa"/>
          </w:tcPr>
          <w:p>
            <w:pPr>
              <w:pStyle w:val="9"/>
              <w:spacing w:before="34"/>
              <w:ind w:left="155" w:right="147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7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pStyle w:val="2"/>
        <w:spacing w:before="5"/>
        <w:rPr>
          <w:rFonts w:ascii="Times New Roman"/>
          <w:b w:val="0"/>
          <w:sz w:val="7"/>
        </w:rPr>
      </w:pPr>
    </w:p>
    <w:p>
      <w:pPr>
        <w:spacing w:before="70"/>
        <w:ind w:left="63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9" w:type="default"/>
          <w:pgSz w:w="11910" w:h="16840"/>
          <w:pgMar w:top="160" w:right="780" w:bottom="280" w:left="780" w:header="0" w:footer="0" w:gutter="0"/>
          <w:cols w:space="720" w:num="1"/>
        </w:sectPr>
      </w:pPr>
    </w:p>
    <w:p>
      <w:pPr>
        <w:pStyle w:val="2"/>
        <w:spacing w:before="2" w:after="5"/>
        <w:ind w:left="823" w:right="823"/>
        <w:jc w:val="center"/>
      </w:pPr>
      <w:r>
        <w:t>导尿术</w:t>
      </w:r>
    </w:p>
    <w:tbl>
      <w:tblPr>
        <w:tblStyle w:val="5"/>
        <w:tblW w:w="10747" w:type="dxa"/>
        <w:tblInd w:w="-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84"/>
        <w:gridCol w:w="2535"/>
        <w:gridCol w:w="943"/>
        <w:gridCol w:w="1424"/>
        <w:gridCol w:w="2050"/>
        <w:gridCol w:w="1068"/>
        <w:gridCol w:w="8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884" w:type="dxa"/>
          </w:tcPr>
          <w:p>
            <w:pPr>
              <w:pStyle w:val="9"/>
              <w:spacing w:before="34"/>
              <w:ind w:right="31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478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424" w:type="dxa"/>
          </w:tcPr>
          <w:p>
            <w:pPr>
              <w:pStyle w:val="9"/>
              <w:spacing w:before="34"/>
              <w:ind w:left="271" w:right="263"/>
              <w:jc w:val="center"/>
              <w:rPr>
                <w:sz w:val="21"/>
              </w:rPr>
            </w:pPr>
            <w:r>
              <w:rPr>
                <w:sz w:val="21"/>
              </w:rPr>
              <w:t>准考证号</w:t>
            </w:r>
          </w:p>
        </w:tc>
        <w:tc>
          <w:tcPr>
            <w:tcW w:w="3961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884" w:type="dxa"/>
          </w:tcPr>
          <w:p>
            <w:pPr>
              <w:pStyle w:val="9"/>
              <w:spacing w:before="35"/>
              <w:ind w:right="31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478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424" w:type="dxa"/>
          </w:tcPr>
          <w:p>
            <w:pPr>
              <w:pStyle w:val="9"/>
              <w:spacing w:before="35"/>
              <w:ind w:left="271" w:right="263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961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884" w:type="dxa"/>
          </w:tcPr>
          <w:p>
            <w:pPr>
              <w:pStyle w:val="9"/>
              <w:spacing w:before="33"/>
              <w:ind w:right="314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952" w:type="dxa"/>
            <w:gridSpan w:val="4"/>
          </w:tcPr>
          <w:p>
            <w:pPr>
              <w:pStyle w:val="9"/>
              <w:spacing w:before="33"/>
              <w:ind w:left="2844" w:right="283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68" w:type="dxa"/>
          </w:tcPr>
          <w:p>
            <w:pPr>
              <w:pStyle w:val="9"/>
              <w:spacing w:before="33"/>
              <w:ind w:left="162" w:right="15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843" w:type="dxa"/>
          </w:tcPr>
          <w:p>
            <w:pPr>
              <w:pStyle w:val="9"/>
              <w:spacing w:before="33"/>
              <w:ind w:left="143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84" w:type="dxa"/>
          </w:tcPr>
          <w:p>
            <w:pPr>
              <w:pStyle w:val="9"/>
              <w:spacing w:before="170"/>
              <w:ind w:left="107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6952" w:type="dxa"/>
            <w:gridSpan w:val="4"/>
          </w:tcPr>
          <w:p>
            <w:pPr>
              <w:pStyle w:val="9"/>
              <w:spacing w:before="34"/>
              <w:ind w:left="160" w:right="-15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根据题干判断该做何种技能操作，判断正确得5分，判断错误不得分，</w:t>
            </w:r>
          </w:p>
          <w:p>
            <w:pPr>
              <w:pStyle w:val="9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由考官告知其正确操作项目，考生进行技能操作</w:t>
            </w:r>
          </w:p>
        </w:tc>
        <w:tc>
          <w:tcPr>
            <w:tcW w:w="1068" w:type="dxa"/>
          </w:tcPr>
          <w:p>
            <w:pPr>
              <w:pStyle w:val="9"/>
              <w:spacing w:before="170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4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884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4"/>
              <w:rPr>
                <w:b/>
                <w:sz w:val="14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6952" w:type="dxa"/>
            <w:gridSpan w:val="4"/>
          </w:tcPr>
          <w:p>
            <w:pPr>
              <w:pStyle w:val="9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核对患者身份，注意保护患者隐私，必要时用屏风遮挡患者</w:t>
            </w:r>
          </w:p>
        </w:tc>
        <w:tc>
          <w:tcPr>
            <w:tcW w:w="1068" w:type="dxa"/>
          </w:tcPr>
          <w:p>
            <w:pPr>
              <w:pStyle w:val="9"/>
              <w:spacing w:before="34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84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8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52" w:type="dxa"/>
            <w:gridSpan w:val="4"/>
          </w:tcPr>
          <w:p>
            <w:pPr>
              <w:pStyle w:val="9"/>
              <w:spacing w:before="51"/>
              <w:ind w:left="160"/>
              <w:rPr>
                <w:sz w:val="21"/>
              </w:rPr>
            </w:pPr>
            <w:r>
              <w:rPr>
                <w:sz w:val="21"/>
              </w:rPr>
              <w:t>解释操作的目的和必要性</w:t>
            </w:r>
          </w:p>
        </w:tc>
        <w:tc>
          <w:tcPr>
            <w:tcW w:w="1068" w:type="dxa"/>
          </w:tcPr>
          <w:p>
            <w:pPr>
              <w:pStyle w:val="9"/>
              <w:spacing w:before="34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84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8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52" w:type="dxa"/>
            <w:gridSpan w:val="4"/>
          </w:tcPr>
          <w:p>
            <w:pPr>
              <w:pStyle w:val="9"/>
              <w:spacing w:before="49"/>
              <w:ind w:left="160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物品准备（注意有效期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，戴口罩、帽子，洗手</w:t>
            </w:r>
          </w:p>
        </w:tc>
        <w:tc>
          <w:tcPr>
            <w:tcW w:w="1068" w:type="dxa"/>
          </w:tcPr>
          <w:p>
            <w:pPr>
              <w:pStyle w:val="9"/>
              <w:spacing w:before="34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84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52" w:type="dxa"/>
            <w:gridSpan w:val="4"/>
          </w:tcPr>
          <w:p>
            <w:pPr>
              <w:pStyle w:val="9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准备物品：外阴消毒包、导尿包、导尿管、引流袋、注射器、手套、</w:t>
            </w:r>
          </w:p>
          <w:p>
            <w:pPr>
              <w:pStyle w:val="9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生理盐水、石蜡油、中单等</w:t>
            </w:r>
          </w:p>
        </w:tc>
        <w:tc>
          <w:tcPr>
            <w:tcW w:w="1068" w:type="dxa"/>
          </w:tcPr>
          <w:p>
            <w:pPr>
              <w:pStyle w:val="9"/>
              <w:spacing w:before="171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4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84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6"/>
              <w:rPr>
                <w:b/>
                <w:sz w:val="29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6952" w:type="dxa"/>
            <w:gridSpan w:val="4"/>
          </w:tcPr>
          <w:p>
            <w:pPr>
              <w:pStyle w:val="9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1.协助患者摆体位，暴露外阴。将中单置于患者臀下。给异性患者导</w:t>
            </w:r>
          </w:p>
          <w:p>
            <w:pPr>
              <w:pStyle w:val="9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尿需有监护人或第三人在场</w:t>
            </w:r>
          </w:p>
        </w:tc>
        <w:tc>
          <w:tcPr>
            <w:tcW w:w="1068" w:type="dxa"/>
          </w:tcPr>
          <w:p>
            <w:pPr>
              <w:pStyle w:val="9"/>
              <w:spacing w:before="171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84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1" w:hRule="atLeast"/>
        </w:trPr>
        <w:tc>
          <w:tcPr>
            <w:tcW w:w="1884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52" w:type="dxa"/>
            <w:gridSpan w:val="4"/>
          </w:tcPr>
          <w:p>
            <w:pPr>
              <w:pStyle w:val="9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2.初步消毒外阴</w:t>
            </w:r>
          </w:p>
          <w:p>
            <w:pPr>
              <w:pStyle w:val="9"/>
              <w:numPr>
                <w:ilvl w:val="0"/>
                <w:numId w:val="4"/>
              </w:numPr>
              <w:tabs>
                <w:tab w:val="left" w:pos="623"/>
              </w:tabs>
              <w:spacing w:before="38" w:after="0" w:line="240" w:lineRule="auto"/>
              <w:ind w:left="622" w:right="0" w:hanging="525"/>
              <w:jc w:val="left"/>
              <w:rPr>
                <w:sz w:val="21"/>
              </w:rPr>
            </w:pPr>
            <w:r>
              <w:rPr>
                <w:spacing w:val="-2"/>
                <w:sz w:val="21"/>
              </w:rPr>
              <w:t>在治疗车上打开外阴初步消毒用物，弯盘</w:t>
            </w:r>
            <w:r>
              <w:rPr>
                <w:sz w:val="21"/>
              </w:rPr>
              <w:t>（内放镊子及碘伏棉球</w:t>
            </w:r>
          </w:p>
          <w:p>
            <w:pPr>
              <w:pStyle w:val="9"/>
              <w:spacing w:before="36"/>
              <w:ind w:left="98"/>
              <w:rPr>
                <w:sz w:val="21"/>
              </w:rPr>
            </w:pPr>
            <w:r>
              <w:rPr>
                <w:sz w:val="21"/>
              </w:rPr>
              <w:t>）置于患者两腿之间（5分）</w:t>
            </w:r>
          </w:p>
          <w:p>
            <w:pPr>
              <w:pStyle w:val="9"/>
              <w:numPr>
                <w:ilvl w:val="0"/>
                <w:numId w:val="4"/>
              </w:numPr>
              <w:tabs>
                <w:tab w:val="left" w:pos="623"/>
              </w:tabs>
              <w:spacing w:before="38" w:after="0" w:line="273" w:lineRule="auto"/>
              <w:ind w:left="98" w:right="97" w:firstLine="0"/>
              <w:jc w:val="both"/>
              <w:rPr>
                <w:sz w:val="21"/>
              </w:rPr>
            </w:pPr>
            <w:r>
              <w:rPr>
                <w:spacing w:val="-5"/>
                <w:w w:val="95"/>
                <w:sz w:val="21"/>
              </w:rPr>
              <w:t>左手戴手套，右手持镊子夹取碘伏棉球，按顺序消毒。男性：阴阜→大腿内侧上1/3</w:t>
            </w:r>
            <w:r>
              <w:rPr>
                <w:spacing w:val="-9"/>
                <w:w w:val="95"/>
                <w:sz w:val="21"/>
              </w:rPr>
              <w:t>→阴茎→阴囊，纱布将包皮向后推，提起阴茎，依</w:t>
            </w:r>
            <w:r>
              <w:rPr>
                <w:spacing w:val="-10"/>
                <w:sz w:val="21"/>
              </w:rPr>
              <w:t>次消毒尿道口→龟头→冠状沟；女性：阴阜→大腿内侧上</w:t>
            </w:r>
            <w:r>
              <w:rPr>
                <w:sz w:val="21"/>
              </w:rPr>
              <w:t>1/3→大阴唇→分开大阴唇→小阴唇→尿道口→阴道口过肛门（10分）</w:t>
            </w:r>
          </w:p>
          <w:p>
            <w:pPr>
              <w:pStyle w:val="9"/>
              <w:numPr>
                <w:ilvl w:val="0"/>
                <w:numId w:val="4"/>
              </w:numPr>
              <w:tabs>
                <w:tab w:val="left" w:pos="623"/>
              </w:tabs>
              <w:spacing w:before="2" w:after="0" w:line="273" w:lineRule="auto"/>
              <w:ind w:left="98" w:right="99" w:firstLine="0"/>
              <w:jc w:val="left"/>
              <w:rPr>
                <w:sz w:val="21"/>
              </w:rPr>
            </w:pPr>
            <w:r>
              <w:rPr>
                <w:spacing w:val="-4"/>
                <w:w w:val="95"/>
                <w:sz w:val="21"/>
              </w:rPr>
              <w:t>消毒完毕，将弯盘及所有污物收入包装袋内，移至治疗车下层</w:t>
            </w:r>
            <w:r>
              <w:rPr>
                <w:w w:val="95"/>
                <w:sz w:val="21"/>
              </w:rPr>
              <w:t>（</w:t>
            </w:r>
            <w:r>
              <w:rPr>
                <w:sz w:val="21"/>
              </w:rPr>
              <w:t>5</w:t>
            </w:r>
          </w:p>
          <w:p>
            <w:pPr>
              <w:pStyle w:val="9"/>
              <w:spacing w:before="25"/>
              <w:ind w:left="98"/>
              <w:rPr>
                <w:sz w:val="21"/>
              </w:rPr>
            </w:pPr>
            <w:r>
              <w:rPr>
                <w:sz w:val="21"/>
              </w:rPr>
              <w:t>备注：①顺序错误扣10分；②每个部位消毒使用同一个棉球，超范围使用棉球扣5分</w:t>
            </w:r>
          </w:p>
        </w:tc>
        <w:tc>
          <w:tcPr>
            <w:tcW w:w="1068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2"/>
              </w:rPr>
            </w:pPr>
          </w:p>
          <w:p>
            <w:pPr>
              <w:pStyle w:val="9"/>
              <w:ind w:left="162" w:right="151"/>
              <w:jc w:val="center"/>
              <w:rPr>
                <w:sz w:val="21"/>
              </w:rPr>
            </w:pPr>
            <w:r>
              <w:rPr>
                <w:sz w:val="21"/>
              </w:rPr>
              <w:t>20</w:t>
            </w:r>
          </w:p>
        </w:tc>
        <w:tc>
          <w:tcPr>
            <w:tcW w:w="84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884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52" w:type="dxa"/>
            <w:gridSpan w:val="4"/>
          </w:tcPr>
          <w:p>
            <w:pPr>
              <w:pStyle w:val="9"/>
              <w:spacing w:before="51" w:line="269" w:lineRule="exact"/>
              <w:ind w:left="160"/>
              <w:rPr>
                <w:sz w:val="21"/>
              </w:rPr>
            </w:pPr>
            <w:r>
              <w:rPr>
                <w:sz w:val="21"/>
              </w:rPr>
              <w:t>3.再次消毒双手</w:t>
            </w:r>
          </w:p>
        </w:tc>
        <w:tc>
          <w:tcPr>
            <w:tcW w:w="1068" w:type="dxa"/>
          </w:tcPr>
          <w:p>
            <w:pPr>
              <w:pStyle w:val="9"/>
              <w:spacing w:before="34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84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1" w:hRule="atLeast"/>
        </w:trPr>
        <w:tc>
          <w:tcPr>
            <w:tcW w:w="1884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52" w:type="dxa"/>
            <w:gridSpan w:val="4"/>
          </w:tcPr>
          <w:p>
            <w:pPr>
              <w:pStyle w:val="9"/>
              <w:spacing w:before="34"/>
              <w:ind w:left="16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4.再次消毒外阴</w:t>
            </w:r>
          </w:p>
          <w:p>
            <w:pPr>
              <w:pStyle w:val="9"/>
              <w:numPr>
                <w:ilvl w:val="0"/>
                <w:numId w:val="5"/>
              </w:numPr>
              <w:tabs>
                <w:tab w:val="left" w:pos="623"/>
              </w:tabs>
              <w:spacing w:before="39" w:after="0" w:line="273" w:lineRule="auto"/>
              <w:ind w:left="98" w:right="97" w:firstLine="0"/>
              <w:jc w:val="left"/>
              <w:rPr>
                <w:sz w:val="18"/>
                <w:szCs w:val="20"/>
              </w:rPr>
            </w:pPr>
            <w:r>
              <w:rPr>
                <w:spacing w:val="-3"/>
                <w:w w:val="95"/>
                <w:sz w:val="18"/>
                <w:szCs w:val="20"/>
              </w:rPr>
              <w:t>将导尿包放在患者两腿之间，按无菌操作原则打开：倒碘伏、生</w:t>
            </w:r>
            <w:r>
              <w:rPr>
                <w:spacing w:val="-3"/>
                <w:sz w:val="18"/>
                <w:szCs w:val="20"/>
              </w:rPr>
              <w:t>理盐水</w:t>
            </w:r>
          </w:p>
          <w:p>
            <w:pPr>
              <w:pStyle w:val="9"/>
              <w:spacing w:line="268" w:lineRule="exact"/>
              <w:ind w:left="16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导尿管，注射器，引流袋（5分）</w:t>
            </w:r>
          </w:p>
          <w:p>
            <w:pPr>
              <w:pStyle w:val="9"/>
              <w:numPr>
                <w:ilvl w:val="0"/>
                <w:numId w:val="5"/>
              </w:numPr>
              <w:tabs>
                <w:tab w:val="left" w:pos="623"/>
              </w:tabs>
              <w:spacing w:before="38" w:after="0" w:line="273" w:lineRule="auto"/>
              <w:ind w:left="98" w:right="97" w:firstLine="0"/>
              <w:jc w:val="left"/>
              <w:rPr>
                <w:sz w:val="18"/>
                <w:szCs w:val="20"/>
              </w:rPr>
            </w:pPr>
            <w:r>
              <w:rPr>
                <w:spacing w:val="-4"/>
                <w:w w:val="95"/>
                <w:sz w:val="18"/>
                <w:szCs w:val="20"/>
              </w:rPr>
              <w:t>戴好无菌手套，取出洞巾，铺在患者的外阴处。检查并润滑导尿</w:t>
            </w:r>
            <w:r>
              <w:rPr>
                <w:spacing w:val="-4"/>
                <w:sz w:val="18"/>
                <w:szCs w:val="20"/>
              </w:rPr>
              <w:t>管。根据需要连接导尿管和引流袋（5分）</w:t>
            </w:r>
          </w:p>
          <w:p>
            <w:pPr>
              <w:pStyle w:val="9"/>
              <w:numPr>
                <w:ilvl w:val="0"/>
                <w:numId w:val="5"/>
              </w:numPr>
              <w:tabs>
                <w:tab w:val="left" w:pos="623"/>
              </w:tabs>
              <w:spacing w:before="1" w:after="0" w:line="273" w:lineRule="auto"/>
              <w:ind w:left="98" w:right="97" w:firstLine="0"/>
              <w:jc w:val="both"/>
              <w:rPr>
                <w:sz w:val="18"/>
                <w:szCs w:val="20"/>
              </w:rPr>
            </w:pPr>
            <w:r>
              <w:rPr>
                <w:spacing w:val="-4"/>
                <w:w w:val="95"/>
                <w:sz w:val="18"/>
                <w:szCs w:val="20"/>
              </w:rPr>
              <w:t>按顺序消毒。男性：纱布提起阴茎，依次消毒尿道口→龟头→冠</w:t>
            </w:r>
            <w:r>
              <w:rPr>
                <w:spacing w:val="-4"/>
                <w:sz w:val="18"/>
                <w:szCs w:val="20"/>
              </w:rPr>
              <w:t>状沟→尿道口；女性：左手分开小阴唇，依次消毒尿道口→小阴唇→阴道口→尿道口（10分）</w:t>
            </w:r>
          </w:p>
          <w:p>
            <w:pPr>
              <w:pStyle w:val="9"/>
              <w:spacing w:before="23"/>
              <w:ind w:left="98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备注：①顺序错误扣10分；②每个部位消毒使用同一个棉球，超范围使用棉球扣5分</w:t>
            </w:r>
          </w:p>
        </w:tc>
        <w:tc>
          <w:tcPr>
            <w:tcW w:w="1068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2"/>
              </w:rPr>
            </w:pPr>
          </w:p>
          <w:p>
            <w:pPr>
              <w:pStyle w:val="9"/>
              <w:ind w:left="162" w:right="151"/>
              <w:jc w:val="center"/>
              <w:rPr>
                <w:sz w:val="21"/>
              </w:rPr>
            </w:pPr>
            <w:r>
              <w:rPr>
                <w:sz w:val="21"/>
              </w:rPr>
              <w:t>20</w:t>
            </w:r>
          </w:p>
        </w:tc>
        <w:tc>
          <w:tcPr>
            <w:tcW w:w="84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1" w:hRule="atLeast"/>
        </w:trPr>
        <w:tc>
          <w:tcPr>
            <w:tcW w:w="1884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52" w:type="dxa"/>
            <w:gridSpan w:val="4"/>
          </w:tcPr>
          <w:p>
            <w:pPr>
              <w:pStyle w:val="9"/>
              <w:spacing w:before="34"/>
              <w:ind w:left="16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5.导尿</w:t>
            </w:r>
          </w:p>
          <w:p>
            <w:pPr>
              <w:pStyle w:val="9"/>
              <w:spacing w:before="59"/>
              <w:ind w:left="98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（1）男性儿童：提起阴茎90°→插入见尿（10～18cm）→继续插1～2cm→球囊注水（1～5ml）→回拉</w:t>
            </w:r>
          </w:p>
          <w:p>
            <w:pPr>
              <w:pStyle w:val="9"/>
              <w:spacing w:before="34"/>
              <w:ind w:left="98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（2）女性儿童：分开小阴唇→插入见尿（3～5cm）→继续插1～2cm→球囊注水（1～5ml）→回拉</w:t>
            </w:r>
          </w:p>
          <w:p>
            <w:pPr>
              <w:pStyle w:val="9"/>
              <w:spacing w:before="7" w:line="300" w:lineRule="atLeast"/>
              <w:ind w:left="160" w:right="10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备注：①女性导尿管误入阴道扣10分；②男性包皮未复位扣5分；③无尿液引出扣10分</w:t>
            </w:r>
          </w:p>
        </w:tc>
        <w:tc>
          <w:tcPr>
            <w:tcW w:w="1068" w:type="dxa"/>
          </w:tcPr>
          <w:p>
            <w:pPr>
              <w:pStyle w:val="9"/>
              <w:spacing w:before="3"/>
              <w:rPr>
                <w:b/>
                <w:sz w:val="26"/>
              </w:rPr>
            </w:pPr>
          </w:p>
          <w:p>
            <w:pPr>
              <w:pStyle w:val="9"/>
              <w:ind w:left="162" w:right="151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84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884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52" w:type="dxa"/>
            <w:gridSpan w:val="4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6.根据需要留取标本，撤洞巾，挂尿液引流袋于适当高度（引流袋位</w:t>
            </w:r>
          </w:p>
          <w:p>
            <w:pPr>
              <w:pStyle w:val="9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置要低于膀胱）</w:t>
            </w:r>
          </w:p>
        </w:tc>
        <w:tc>
          <w:tcPr>
            <w:tcW w:w="1068" w:type="dxa"/>
          </w:tcPr>
          <w:p>
            <w:pPr>
              <w:pStyle w:val="9"/>
              <w:spacing w:before="171"/>
              <w:ind w:left="3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84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884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28"/>
              <w:ind w:left="107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6952" w:type="dxa"/>
            <w:gridSpan w:val="4"/>
          </w:tcPr>
          <w:p>
            <w:pPr>
              <w:pStyle w:val="9"/>
              <w:spacing w:before="51" w:line="269" w:lineRule="exact"/>
              <w:ind w:left="160"/>
              <w:rPr>
                <w:sz w:val="21"/>
              </w:rPr>
            </w:pPr>
            <w:r>
              <w:rPr>
                <w:sz w:val="21"/>
              </w:rPr>
              <w:t>安置患者体位，交代患者注意事项</w:t>
            </w:r>
          </w:p>
        </w:tc>
        <w:tc>
          <w:tcPr>
            <w:tcW w:w="1068" w:type="dxa"/>
          </w:tcPr>
          <w:p>
            <w:pPr>
              <w:pStyle w:val="9"/>
              <w:spacing w:before="34"/>
              <w:ind w:left="3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4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8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52" w:type="dxa"/>
            <w:gridSpan w:val="4"/>
          </w:tcPr>
          <w:p>
            <w:pPr>
              <w:pStyle w:val="9"/>
              <w:spacing w:before="51" w:line="268" w:lineRule="exact"/>
              <w:ind w:left="160"/>
              <w:rPr>
                <w:sz w:val="21"/>
              </w:rPr>
            </w:pPr>
            <w:r>
              <w:rPr>
                <w:sz w:val="21"/>
              </w:rPr>
              <w:t>整理用物，污物的处理，再次洗手</w:t>
            </w:r>
          </w:p>
        </w:tc>
        <w:tc>
          <w:tcPr>
            <w:tcW w:w="1068" w:type="dxa"/>
          </w:tcPr>
          <w:p>
            <w:pPr>
              <w:pStyle w:val="9"/>
              <w:spacing w:before="34"/>
              <w:ind w:left="3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84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8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52" w:type="dxa"/>
            <w:gridSpan w:val="4"/>
          </w:tcPr>
          <w:p>
            <w:pPr>
              <w:pStyle w:val="9"/>
              <w:spacing w:before="52" w:line="268" w:lineRule="exact"/>
              <w:ind w:left="160"/>
              <w:rPr>
                <w:sz w:val="21"/>
              </w:rPr>
            </w:pPr>
            <w:r>
              <w:rPr>
                <w:sz w:val="21"/>
              </w:rPr>
              <w:t>观察患者反应及导尿情况，书写导尿记录，留取标本送检</w:t>
            </w:r>
          </w:p>
        </w:tc>
        <w:tc>
          <w:tcPr>
            <w:tcW w:w="1068" w:type="dxa"/>
          </w:tcPr>
          <w:p>
            <w:pPr>
              <w:pStyle w:val="9"/>
              <w:spacing w:before="35"/>
              <w:ind w:left="3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84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884" w:type="dxa"/>
            <w:vMerge w:val="restart"/>
          </w:tcPr>
          <w:p>
            <w:pPr>
              <w:pStyle w:val="9"/>
              <w:spacing w:before="5"/>
              <w:rPr>
                <w:b/>
                <w:sz w:val="16"/>
              </w:rPr>
            </w:pPr>
          </w:p>
          <w:p>
            <w:pPr>
              <w:pStyle w:val="9"/>
              <w:spacing w:before="1"/>
              <w:ind w:left="107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6952" w:type="dxa"/>
            <w:gridSpan w:val="4"/>
          </w:tcPr>
          <w:p>
            <w:pPr>
              <w:pStyle w:val="9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无菌观念强，整个操作过程体现人文关怀</w:t>
            </w:r>
          </w:p>
        </w:tc>
        <w:tc>
          <w:tcPr>
            <w:tcW w:w="1068" w:type="dxa"/>
          </w:tcPr>
          <w:p>
            <w:pPr>
              <w:pStyle w:val="9"/>
              <w:spacing w:before="35"/>
              <w:ind w:left="3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4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8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52" w:type="dxa"/>
            <w:gridSpan w:val="4"/>
          </w:tcPr>
          <w:p>
            <w:pPr>
              <w:pStyle w:val="9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操作熟练，在规定时间内完成操作</w:t>
            </w:r>
          </w:p>
        </w:tc>
        <w:tc>
          <w:tcPr>
            <w:tcW w:w="1068" w:type="dxa"/>
          </w:tcPr>
          <w:p>
            <w:pPr>
              <w:pStyle w:val="9"/>
              <w:spacing w:before="36"/>
              <w:ind w:left="3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4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884" w:type="dxa"/>
          </w:tcPr>
          <w:p>
            <w:pPr>
              <w:pStyle w:val="9"/>
              <w:spacing w:before="34"/>
              <w:ind w:left="107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6952" w:type="dxa"/>
            <w:gridSpan w:val="4"/>
          </w:tcPr>
          <w:p>
            <w:pPr>
              <w:pStyle w:val="9"/>
              <w:spacing w:before="51"/>
              <w:ind w:left="160"/>
              <w:rPr>
                <w:sz w:val="21"/>
              </w:rPr>
            </w:pPr>
            <w:r>
              <w:rPr>
                <w:spacing w:val="-10"/>
                <w:sz w:val="21"/>
              </w:rPr>
              <w:t>该项操作的适应证、禁忌证、并发症和操作后宣教事项中任选</w:t>
            </w:r>
            <w:r>
              <w:rPr>
                <w:sz w:val="21"/>
              </w:rPr>
              <w:t>2项提问</w:t>
            </w:r>
          </w:p>
        </w:tc>
        <w:tc>
          <w:tcPr>
            <w:tcW w:w="1068" w:type="dxa"/>
          </w:tcPr>
          <w:p>
            <w:pPr>
              <w:pStyle w:val="9"/>
              <w:spacing w:before="34"/>
              <w:ind w:left="3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4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884" w:type="dxa"/>
            <w:tcBorders>
              <w:right w:val="nil"/>
            </w:tcBorders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2535" w:type="dxa"/>
            <w:tcBorders>
              <w:left w:val="nil"/>
              <w:right w:val="nil"/>
            </w:tcBorders>
          </w:tcPr>
          <w:p>
            <w:pPr>
              <w:pStyle w:val="9"/>
              <w:spacing w:before="34"/>
              <w:ind w:right="99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合</w:t>
            </w:r>
          </w:p>
        </w:tc>
        <w:tc>
          <w:tcPr>
            <w:tcW w:w="4417" w:type="dxa"/>
            <w:gridSpan w:val="3"/>
            <w:tcBorders>
              <w:left w:val="nil"/>
            </w:tcBorders>
          </w:tcPr>
          <w:p>
            <w:pPr>
              <w:pStyle w:val="9"/>
              <w:spacing w:before="34"/>
              <w:ind w:left="109"/>
              <w:rPr>
                <w:sz w:val="21"/>
              </w:rPr>
            </w:pPr>
            <w:r>
              <w:rPr>
                <w:w w:val="99"/>
                <w:sz w:val="21"/>
              </w:rPr>
              <w:t>计</w:t>
            </w:r>
          </w:p>
        </w:tc>
        <w:tc>
          <w:tcPr>
            <w:tcW w:w="1068" w:type="dxa"/>
          </w:tcPr>
          <w:p>
            <w:pPr>
              <w:pStyle w:val="9"/>
              <w:spacing w:before="34"/>
              <w:ind w:left="318" w:right="315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84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8" w:line="240" w:lineRule="auto"/>
        <w:rPr>
          <w:b/>
          <w:sz w:val="6"/>
        </w:rPr>
      </w:pPr>
    </w:p>
    <w:p>
      <w:pPr>
        <w:spacing w:before="70"/>
        <w:ind w:left="63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10" w:type="default"/>
          <w:pgSz w:w="11910" w:h="16840"/>
          <w:pgMar w:top="160" w:right="780" w:bottom="280" w:left="780" w:header="0" w:footer="0" w:gutter="0"/>
          <w:cols w:space="720" w:num="1"/>
        </w:sectPr>
      </w:pPr>
    </w:p>
    <w:p>
      <w:pPr>
        <w:pStyle w:val="2"/>
        <w:spacing w:before="57" w:after="5"/>
        <w:ind w:left="823" w:right="821"/>
        <w:jc w:val="center"/>
      </w:pPr>
      <w:r>
        <w:t>心电图操作</w:t>
      </w:r>
    </w:p>
    <w:tbl>
      <w:tblPr>
        <w:tblStyle w:val="5"/>
        <w:tblW w:w="0" w:type="auto"/>
        <w:tblInd w:w="6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61"/>
        <w:gridCol w:w="3120"/>
        <w:gridCol w:w="1647"/>
        <w:gridCol w:w="1098"/>
        <w:gridCol w:w="1039"/>
        <w:gridCol w:w="7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1" w:type="dxa"/>
          </w:tcPr>
          <w:p>
            <w:pPr>
              <w:pStyle w:val="9"/>
              <w:spacing w:before="20"/>
              <w:ind w:right="30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12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647" w:type="dxa"/>
          </w:tcPr>
          <w:p>
            <w:pPr>
              <w:pStyle w:val="9"/>
              <w:spacing w:before="20"/>
              <w:ind w:left="402"/>
              <w:rPr>
                <w:sz w:val="21"/>
              </w:rPr>
            </w:pPr>
            <w:r>
              <w:rPr>
                <w:sz w:val="21"/>
              </w:rPr>
              <w:t>准考证号</w:t>
            </w:r>
          </w:p>
        </w:tc>
        <w:tc>
          <w:tcPr>
            <w:tcW w:w="2844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1" w:type="dxa"/>
          </w:tcPr>
          <w:p>
            <w:pPr>
              <w:pStyle w:val="9"/>
              <w:spacing w:before="20"/>
              <w:ind w:right="30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12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647" w:type="dxa"/>
          </w:tcPr>
          <w:p>
            <w:pPr>
              <w:pStyle w:val="9"/>
              <w:spacing w:before="20"/>
              <w:ind w:left="402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2844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1" w:type="dxa"/>
          </w:tcPr>
          <w:p>
            <w:pPr>
              <w:pStyle w:val="9"/>
              <w:spacing w:before="21"/>
              <w:ind w:right="30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611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1" w:type="dxa"/>
          </w:tcPr>
          <w:p>
            <w:pPr>
              <w:pStyle w:val="9"/>
              <w:spacing w:before="33"/>
              <w:ind w:right="295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865" w:type="dxa"/>
            <w:gridSpan w:val="3"/>
          </w:tcPr>
          <w:p>
            <w:pPr>
              <w:pStyle w:val="9"/>
              <w:spacing w:before="33"/>
              <w:ind w:left="2491" w:right="2480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39" w:type="dxa"/>
          </w:tcPr>
          <w:p>
            <w:pPr>
              <w:pStyle w:val="9"/>
              <w:spacing w:before="33"/>
              <w:ind w:left="183" w:right="17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07" w:type="dxa"/>
          </w:tcPr>
          <w:p>
            <w:pPr>
              <w:pStyle w:val="9"/>
              <w:spacing w:before="33"/>
              <w:ind w:left="141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61" w:type="dxa"/>
          </w:tcPr>
          <w:p>
            <w:pPr>
              <w:pStyle w:val="9"/>
              <w:spacing w:before="170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865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根据题干判断该做何种技能操作，判断正确得5分，判断错误</w:t>
            </w:r>
          </w:p>
          <w:p>
            <w:pPr>
              <w:pStyle w:val="9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不得分，由考官告知其正确操作项目，考生进行技能操作</w:t>
            </w:r>
          </w:p>
        </w:tc>
        <w:tc>
          <w:tcPr>
            <w:tcW w:w="1039" w:type="dxa"/>
          </w:tcPr>
          <w:p>
            <w:pPr>
              <w:pStyle w:val="9"/>
              <w:spacing w:before="170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6"/>
              <w:rPr>
                <w:b/>
                <w:sz w:val="29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865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素质要求：衣帽整洁、洗手</w:t>
            </w:r>
          </w:p>
        </w:tc>
        <w:tc>
          <w:tcPr>
            <w:tcW w:w="1039" w:type="dxa"/>
          </w:tcPr>
          <w:p>
            <w:pPr>
              <w:pStyle w:val="9"/>
              <w:spacing w:before="62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65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用物准备：心电图机、导联线、电插板（备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、治疗盘、酒精</w:t>
            </w:r>
          </w:p>
          <w:p>
            <w:pPr>
              <w:pStyle w:val="9"/>
              <w:spacing w:before="39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棉球、污物杯、治疗车</w:t>
            </w:r>
          </w:p>
        </w:tc>
        <w:tc>
          <w:tcPr>
            <w:tcW w:w="1039" w:type="dxa"/>
          </w:tcPr>
          <w:p>
            <w:pPr>
              <w:pStyle w:val="9"/>
              <w:spacing w:before="171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65" w:type="dxa"/>
            <w:gridSpan w:val="3"/>
          </w:tcPr>
          <w:p>
            <w:pPr>
              <w:pStyle w:val="9"/>
              <w:spacing w:before="78"/>
              <w:ind w:left="160"/>
              <w:rPr>
                <w:sz w:val="21"/>
              </w:rPr>
            </w:pPr>
            <w:r>
              <w:rPr>
                <w:sz w:val="21"/>
              </w:rPr>
              <w:t>环境准备：关门、窗，必要时置屏风，家属、陪客离开病室</w:t>
            </w:r>
          </w:p>
        </w:tc>
        <w:tc>
          <w:tcPr>
            <w:tcW w:w="1039" w:type="dxa"/>
          </w:tcPr>
          <w:p>
            <w:pPr>
              <w:pStyle w:val="9"/>
              <w:spacing w:before="61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65" w:type="dxa"/>
            <w:gridSpan w:val="3"/>
          </w:tcPr>
          <w:p>
            <w:pPr>
              <w:pStyle w:val="9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患者准备：核对床号、姓名，解释目的、如何配合，体位取平</w:t>
            </w:r>
          </w:p>
          <w:p>
            <w:pPr>
              <w:pStyle w:val="9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卧位</w:t>
            </w:r>
          </w:p>
        </w:tc>
        <w:tc>
          <w:tcPr>
            <w:tcW w:w="1039" w:type="dxa"/>
          </w:tcPr>
          <w:p>
            <w:pPr>
              <w:pStyle w:val="9"/>
              <w:spacing w:before="170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865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1.暴露连接部位：两手腕内侧、两下肢内踝，解松衣扣</w:t>
            </w:r>
          </w:p>
        </w:tc>
        <w:tc>
          <w:tcPr>
            <w:tcW w:w="1039" w:type="dxa"/>
          </w:tcPr>
          <w:p>
            <w:pPr>
              <w:pStyle w:val="9"/>
              <w:spacing w:before="62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65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2.皮肤准备：导联连接部位用酒精棉球擦拭</w:t>
            </w:r>
          </w:p>
        </w:tc>
        <w:tc>
          <w:tcPr>
            <w:tcW w:w="1039" w:type="dxa"/>
          </w:tcPr>
          <w:p>
            <w:pPr>
              <w:pStyle w:val="9"/>
              <w:spacing w:before="63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65" w:type="dxa"/>
            <w:gridSpan w:val="3"/>
          </w:tcPr>
          <w:p>
            <w:pPr>
              <w:pStyle w:val="9"/>
              <w:spacing w:before="33" w:line="273" w:lineRule="auto"/>
              <w:ind w:left="160" w:right="23"/>
              <w:rPr>
                <w:sz w:val="21"/>
              </w:rPr>
            </w:pPr>
            <w:r>
              <w:rPr>
                <w:w w:val="95"/>
                <w:sz w:val="21"/>
              </w:rPr>
              <w:t>3.连接导联线：正确连接导联线（红：右臂，黄：左臂，绿：</w:t>
            </w:r>
            <w:r>
              <w:rPr>
                <w:spacing w:val="-1"/>
                <w:w w:val="99"/>
                <w:sz w:val="21"/>
              </w:rPr>
              <w:t>左腿，黑：右腿。</w:t>
            </w:r>
            <w:r>
              <w:rPr>
                <w:spacing w:val="1"/>
                <w:w w:val="99"/>
                <w:sz w:val="21"/>
              </w:rPr>
              <w:t>16</w:t>
            </w:r>
            <w:r>
              <w:rPr>
                <w:spacing w:val="-1"/>
                <w:w w:val="99"/>
                <w:sz w:val="21"/>
              </w:rPr>
              <w:t>分，连错一个扣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2"/>
                <w:w w:val="99"/>
                <w:sz w:val="21"/>
              </w:rPr>
              <w:t>。</w:t>
            </w:r>
            <w:r>
              <w:rPr>
                <w:spacing w:val="1"/>
                <w:w w:val="99"/>
                <w:sz w:val="21"/>
              </w:rPr>
              <w:t>V</w:t>
            </w:r>
            <w:r>
              <w:rPr>
                <w:spacing w:val="-2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2"/>
                <w:w w:val="99"/>
                <w:sz w:val="21"/>
              </w:rPr>
              <w:t>红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：胸骨右</w:t>
            </w:r>
            <w:r>
              <w:rPr>
                <w:w w:val="99"/>
                <w:sz w:val="21"/>
              </w:rPr>
              <w:t>缘第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w w:val="99"/>
                <w:sz w:val="21"/>
              </w:rPr>
              <w:t>肋间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2"/>
                <w:w w:val="99"/>
                <w:sz w:val="21"/>
              </w:rPr>
              <w:t>；</w:t>
            </w:r>
            <w:r>
              <w:rPr>
                <w:spacing w:val="1"/>
                <w:w w:val="99"/>
                <w:sz w:val="21"/>
              </w:rPr>
              <w:t>V</w:t>
            </w:r>
            <w:r>
              <w:rPr>
                <w:spacing w:val="-2"/>
                <w:w w:val="99"/>
                <w:sz w:val="21"/>
              </w:rPr>
              <w:t>2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2"/>
                <w:w w:val="99"/>
                <w:sz w:val="21"/>
              </w:rPr>
              <w:t>黄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：胸骨左缘</w:t>
            </w:r>
            <w:r>
              <w:rPr>
                <w:spacing w:val="2"/>
                <w:w w:val="99"/>
                <w:sz w:val="21"/>
              </w:rPr>
              <w:t>第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w w:val="99"/>
                <w:sz w:val="21"/>
              </w:rPr>
              <w:t>肋间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2"/>
                <w:w w:val="99"/>
                <w:sz w:val="21"/>
              </w:rPr>
              <w:t>；</w:t>
            </w:r>
            <w:r>
              <w:rPr>
                <w:spacing w:val="1"/>
                <w:w w:val="99"/>
                <w:sz w:val="21"/>
              </w:rPr>
              <w:t>V</w:t>
            </w:r>
            <w:r>
              <w:rPr>
                <w:w w:val="99"/>
                <w:sz w:val="21"/>
              </w:rPr>
              <w:t>3</w:t>
            </w:r>
          </w:p>
          <w:p>
            <w:pPr>
              <w:pStyle w:val="9"/>
              <w:spacing w:before="1"/>
              <w:ind w:left="160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2"/>
                <w:w w:val="99"/>
                <w:sz w:val="21"/>
              </w:rPr>
              <w:t>绿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5"/>
                <w:w w:val="99"/>
                <w:sz w:val="21"/>
              </w:rPr>
              <w:t>：</w:t>
            </w:r>
            <w:r>
              <w:rPr>
                <w:spacing w:val="1"/>
                <w:w w:val="99"/>
                <w:sz w:val="21"/>
              </w:rPr>
              <w:t>V</w:t>
            </w:r>
            <w:r>
              <w:rPr>
                <w:w w:val="99"/>
                <w:sz w:val="21"/>
              </w:rPr>
              <w:t>2</w:t>
            </w:r>
            <w:r>
              <w:rPr>
                <w:spacing w:val="2"/>
                <w:w w:val="99"/>
                <w:sz w:val="21"/>
              </w:rPr>
              <w:t>与</w:t>
            </w:r>
            <w:r>
              <w:rPr>
                <w:spacing w:val="1"/>
                <w:w w:val="99"/>
                <w:sz w:val="21"/>
              </w:rPr>
              <w:t>V</w:t>
            </w:r>
            <w:r>
              <w:rPr>
                <w:spacing w:val="-2"/>
                <w:w w:val="99"/>
                <w:sz w:val="21"/>
              </w:rPr>
              <w:t>4</w:t>
            </w:r>
            <w:r>
              <w:rPr>
                <w:spacing w:val="-4"/>
                <w:w w:val="99"/>
                <w:sz w:val="21"/>
              </w:rPr>
              <w:t>连线中点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4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13"/>
                <w:w w:val="99"/>
                <w:sz w:val="21"/>
              </w:rPr>
              <w:t>；</w:t>
            </w:r>
            <w:r>
              <w:rPr>
                <w:spacing w:val="1"/>
                <w:w w:val="99"/>
                <w:sz w:val="21"/>
              </w:rPr>
              <w:t>V</w:t>
            </w:r>
            <w:r>
              <w:rPr>
                <w:spacing w:val="-16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2"/>
                <w:w w:val="99"/>
                <w:sz w:val="21"/>
              </w:rPr>
              <w:t>褐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3"/>
                <w:w w:val="99"/>
                <w:sz w:val="21"/>
              </w:rPr>
              <w:t>：左锁骨中线与第</w:t>
            </w:r>
          </w:p>
          <w:p>
            <w:pPr>
              <w:pStyle w:val="9"/>
              <w:spacing w:before="7" w:line="300" w:lineRule="atLeast"/>
              <w:ind w:left="160" w:right="128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肋间交点（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2"/>
                <w:w w:val="99"/>
                <w:sz w:val="21"/>
              </w:rPr>
              <w:t>；</w:t>
            </w:r>
            <w:r>
              <w:rPr>
                <w:spacing w:val="1"/>
                <w:w w:val="99"/>
                <w:sz w:val="21"/>
              </w:rPr>
              <w:t>V</w:t>
            </w:r>
            <w:r>
              <w:rPr>
                <w:spacing w:val="-2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2"/>
                <w:w w:val="99"/>
                <w:sz w:val="21"/>
              </w:rPr>
              <w:t>黑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：与</w:t>
            </w:r>
            <w:r>
              <w:rPr>
                <w:spacing w:val="1"/>
                <w:w w:val="99"/>
                <w:sz w:val="21"/>
              </w:rPr>
              <w:t>V</w:t>
            </w:r>
            <w:r>
              <w:rPr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同一水平的腋前线处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4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2"/>
                <w:w w:val="99"/>
                <w:sz w:val="21"/>
              </w:rPr>
              <w:t>；</w:t>
            </w:r>
            <w:r>
              <w:rPr>
                <w:spacing w:val="1"/>
                <w:w w:val="99"/>
                <w:sz w:val="21"/>
              </w:rPr>
              <w:t>V</w:t>
            </w:r>
            <w:r>
              <w:rPr>
                <w:spacing w:val="-2"/>
                <w:w w:val="99"/>
                <w:sz w:val="21"/>
              </w:rPr>
              <w:t>6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2"/>
                <w:w w:val="99"/>
                <w:sz w:val="21"/>
              </w:rPr>
              <w:t>紫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：与</w:t>
            </w:r>
            <w:r>
              <w:rPr>
                <w:spacing w:val="1"/>
                <w:w w:val="99"/>
                <w:sz w:val="21"/>
              </w:rPr>
              <w:t>V</w:t>
            </w:r>
            <w:r>
              <w:rPr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同一水平的腋中线处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1039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ind w:left="179" w:right="173"/>
              <w:jc w:val="center"/>
              <w:rPr>
                <w:sz w:val="21"/>
              </w:rPr>
            </w:pPr>
            <w:r>
              <w:rPr>
                <w:sz w:val="21"/>
              </w:rPr>
              <w:t>40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65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-19"/>
                <w:w w:val="99"/>
                <w:sz w:val="21"/>
              </w:rPr>
              <w:t>.调节参数：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口述</w:t>
            </w:r>
            <w:r>
              <w:rPr>
                <w:spacing w:val="2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定准电压及描记速度</w:t>
            </w:r>
          </w:p>
        </w:tc>
        <w:tc>
          <w:tcPr>
            <w:tcW w:w="1039" w:type="dxa"/>
          </w:tcPr>
          <w:p>
            <w:pPr>
              <w:pStyle w:val="9"/>
              <w:spacing w:before="62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65" w:type="dxa"/>
            <w:gridSpan w:val="3"/>
          </w:tcPr>
          <w:p>
            <w:pPr>
              <w:pStyle w:val="9"/>
              <w:spacing w:before="78"/>
              <w:ind w:left="160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6"/>
                <w:w w:val="99"/>
                <w:sz w:val="21"/>
              </w:rPr>
              <w:t>.描记心电图：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口述</w:t>
            </w:r>
            <w:r>
              <w:rPr>
                <w:spacing w:val="2"/>
                <w:w w:val="99"/>
                <w:sz w:val="21"/>
              </w:rPr>
              <w:t>）</w:t>
            </w:r>
            <w:r>
              <w:rPr>
                <w:spacing w:val="1"/>
                <w:w w:val="99"/>
                <w:sz w:val="21"/>
              </w:rPr>
              <w:t>9</w:t>
            </w:r>
            <w:r>
              <w:rPr>
                <w:spacing w:val="-1"/>
                <w:w w:val="99"/>
                <w:sz w:val="21"/>
              </w:rPr>
              <w:t>个导联应连续描记</w:t>
            </w:r>
            <w:r>
              <w:rPr>
                <w:spacing w:val="-2"/>
                <w:w w:val="99"/>
                <w:sz w:val="21"/>
              </w:rPr>
              <w:t>3</w:t>
            </w:r>
            <w:r>
              <w:rPr>
                <w:spacing w:val="-1"/>
                <w:w w:val="99"/>
                <w:sz w:val="21"/>
              </w:rPr>
              <w:t>个完整波形</w:t>
            </w:r>
          </w:p>
        </w:tc>
        <w:tc>
          <w:tcPr>
            <w:tcW w:w="1039" w:type="dxa"/>
          </w:tcPr>
          <w:p>
            <w:pPr>
              <w:pStyle w:val="9"/>
              <w:spacing w:before="61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65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6.去除导联线：去除各导联线，关机</w:t>
            </w:r>
          </w:p>
        </w:tc>
        <w:tc>
          <w:tcPr>
            <w:tcW w:w="1039" w:type="dxa"/>
          </w:tcPr>
          <w:p>
            <w:pPr>
              <w:pStyle w:val="9"/>
              <w:spacing w:before="62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  <w:vMerge w:val="restart"/>
          </w:tcPr>
          <w:p>
            <w:pPr>
              <w:pStyle w:val="9"/>
              <w:spacing w:before="3"/>
              <w:rPr>
                <w:b/>
                <w:sz w:val="29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865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安置患者，整理用物</w:t>
            </w:r>
          </w:p>
        </w:tc>
        <w:tc>
          <w:tcPr>
            <w:tcW w:w="1039" w:type="dxa"/>
          </w:tcPr>
          <w:p>
            <w:pPr>
              <w:pStyle w:val="9"/>
              <w:spacing w:before="63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65" w:type="dxa"/>
            <w:gridSpan w:val="3"/>
          </w:tcPr>
          <w:p>
            <w:pPr>
              <w:pStyle w:val="9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在心电图上标出姓名、日期、时间、心电图导联，观察有无异</w:t>
            </w:r>
          </w:p>
          <w:p>
            <w:pPr>
              <w:pStyle w:val="9"/>
              <w:spacing w:before="38" w:line="254" w:lineRule="exact"/>
              <w:ind w:left="160"/>
              <w:rPr>
                <w:sz w:val="21"/>
              </w:rPr>
            </w:pPr>
            <w:r>
              <w:rPr>
                <w:sz w:val="21"/>
              </w:rPr>
              <w:t>常改变</w:t>
            </w:r>
          </w:p>
        </w:tc>
        <w:tc>
          <w:tcPr>
            <w:tcW w:w="1039" w:type="dxa"/>
          </w:tcPr>
          <w:p>
            <w:pPr>
              <w:pStyle w:val="9"/>
              <w:spacing w:before="172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  <w:vMerge w:val="restart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865" w:type="dxa"/>
            <w:gridSpan w:val="3"/>
          </w:tcPr>
          <w:p>
            <w:pPr>
              <w:pStyle w:val="9"/>
              <w:spacing w:before="78"/>
              <w:ind w:left="160"/>
              <w:rPr>
                <w:sz w:val="21"/>
              </w:rPr>
            </w:pPr>
            <w:r>
              <w:rPr>
                <w:sz w:val="21"/>
              </w:rPr>
              <w:t>态度和蔼，注意保暖，整个操作过程体现人文关怀</w:t>
            </w:r>
          </w:p>
        </w:tc>
        <w:tc>
          <w:tcPr>
            <w:tcW w:w="1039" w:type="dxa"/>
          </w:tcPr>
          <w:p>
            <w:pPr>
              <w:pStyle w:val="9"/>
              <w:spacing w:before="61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65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动作稳当、准确、熟练，在规定时间内完成</w:t>
            </w:r>
          </w:p>
        </w:tc>
        <w:tc>
          <w:tcPr>
            <w:tcW w:w="1039" w:type="dxa"/>
          </w:tcPr>
          <w:p>
            <w:pPr>
              <w:pStyle w:val="9"/>
              <w:spacing w:before="63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</w:tcPr>
          <w:p>
            <w:pPr>
              <w:pStyle w:val="9"/>
              <w:spacing w:before="61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865" w:type="dxa"/>
            <w:gridSpan w:val="3"/>
          </w:tcPr>
          <w:p>
            <w:pPr>
              <w:pStyle w:val="9"/>
              <w:spacing w:before="78"/>
              <w:ind w:left="160"/>
              <w:rPr>
                <w:sz w:val="21"/>
              </w:rPr>
            </w:pPr>
            <w:r>
              <w:rPr>
                <w:sz w:val="21"/>
              </w:rPr>
              <w:t>现场阅读2张心电图</w:t>
            </w:r>
          </w:p>
        </w:tc>
        <w:tc>
          <w:tcPr>
            <w:tcW w:w="1039" w:type="dxa"/>
          </w:tcPr>
          <w:p>
            <w:pPr>
              <w:pStyle w:val="9"/>
              <w:spacing w:before="61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26" w:type="dxa"/>
            <w:gridSpan w:val="4"/>
          </w:tcPr>
          <w:p>
            <w:pPr>
              <w:pStyle w:val="9"/>
              <w:tabs>
                <w:tab w:val="left" w:pos="426"/>
              </w:tabs>
              <w:spacing w:before="33"/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39" w:type="dxa"/>
          </w:tcPr>
          <w:p>
            <w:pPr>
              <w:pStyle w:val="9"/>
              <w:spacing w:before="33"/>
              <w:ind w:left="183" w:right="172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156"/>
        <w:ind w:left="63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11" w:type="default"/>
          <w:pgSz w:w="11910" w:h="16840"/>
          <w:pgMar w:top="2140" w:right="780" w:bottom="280" w:left="780" w:header="1328" w:footer="0" w:gutter="0"/>
          <w:cols w:space="720" w:num="1"/>
        </w:sectPr>
      </w:pPr>
    </w:p>
    <w:p>
      <w:pPr>
        <w:pStyle w:val="2"/>
        <w:spacing w:before="57" w:after="5"/>
        <w:ind w:left="823" w:right="821"/>
        <w:jc w:val="center"/>
      </w:pPr>
      <w:r>
        <w:t>胸腔穿刺术</w:t>
      </w:r>
    </w:p>
    <w:tbl>
      <w:tblPr>
        <w:tblStyle w:val="5"/>
        <w:tblW w:w="0" w:type="auto"/>
        <w:tblInd w:w="44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62"/>
        <w:gridCol w:w="3336"/>
        <w:gridCol w:w="1615"/>
        <w:gridCol w:w="1259"/>
        <w:gridCol w:w="1030"/>
        <w:gridCol w:w="7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2" w:type="dxa"/>
          </w:tcPr>
          <w:p>
            <w:pPr>
              <w:pStyle w:val="9"/>
              <w:spacing w:before="34"/>
              <w:ind w:right="30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33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615" w:type="dxa"/>
          </w:tcPr>
          <w:p>
            <w:pPr>
              <w:pStyle w:val="9"/>
              <w:spacing w:before="34"/>
              <w:ind w:right="37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准考证号</w:t>
            </w:r>
          </w:p>
        </w:tc>
        <w:tc>
          <w:tcPr>
            <w:tcW w:w="3050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2" w:type="dxa"/>
          </w:tcPr>
          <w:p>
            <w:pPr>
              <w:pStyle w:val="9"/>
              <w:spacing w:before="35"/>
              <w:ind w:right="30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33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615" w:type="dxa"/>
          </w:tcPr>
          <w:p>
            <w:pPr>
              <w:pStyle w:val="9"/>
              <w:spacing w:before="35"/>
              <w:ind w:right="37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考核基地</w:t>
            </w:r>
          </w:p>
        </w:tc>
        <w:tc>
          <w:tcPr>
            <w:tcW w:w="3050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2" w:type="dxa"/>
          </w:tcPr>
          <w:p>
            <w:pPr>
              <w:pStyle w:val="9"/>
              <w:spacing w:before="33"/>
              <w:ind w:right="297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210" w:type="dxa"/>
            <w:gridSpan w:val="3"/>
          </w:tcPr>
          <w:p>
            <w:pPr>
              <w:pStyle w:val="9"/>
              <w:spacing w:before="33"/>
              <w:ind w:left="2664" w:right="265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30" w:type="dxa"/>
          </w:tcPr>
          <w:p>
            <w:pPr>
              <w:pStyle w:val="9"/>
              <w:spacing w:before="33"/>
              <w:ind w:left="179" w:right="16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61" w:type="dxa"/>
          </w:tcPr>
          <w:p>
            <w:pPr>
              <w:pStyle w:val="9"/>
              <w:spacing w:before="33"/>
              <w:ind w:left="168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62" w:type="dxa"/>
          </w:tcPr>
          <w:p>
            <w:pPr>
              <w:pStyle w:val="9"/>
              <w:spacing w:before="170"/>
              <w:ind w:left="108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6210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根据题干判断该做何种技能操作，判断正确得5分，判断错误不得</w:t>
            </w:r>
          </w:p>
          <w:p>
            <w:pPr>
              <w:pStyle w:val="9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分，由考官告知其正确操作项目，考生进行技能操作</w:t>
            </w:r>
          </w:p>
        </w:tc>
        <w:tc>
          <w:tcPr>
            <w:tcW w:w="1030" w:type="dxa"/>
          </w:tcPr>
          <w:p>
            <w:pPr>
              <w:pStyle w:val="9"/>
              <w:spacing w:before="17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1462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4"/>
              <w:rPr>
                <w:b/>
                <w:sz w:val="15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6210" w:type="dxa"/>
            <w:gridSpan w:val="3"/>
          </w:tcPr>
          <w:p>
            <w:pPr>
              <w:pStyle w:val="9"/>
              <w:spacing w:before="34" w:line="273" w:lineRule="auto"/>
              <w:ind w:left="160" w:right="159"/>
              <w:rPr>
                <w:sz w:val="21"/>
              </w:rPr>
            </w:pPr>
            <w:r>
              <w:rPr>
                <w:w w:val="95"/>
                <w:sz w:val="21"/>
              </w:rPr>
              <w:t>患者准备：核对患者信息（1分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w w:val="95"/>
                <w:sz w:val="21"/>
              </w:rPr>
              <w:t>。评估患者状态，明确适应证，判断是否存在禁忌证（1分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w w:val="95"/>
                <w:sz w:val="21"/>
              </w:rPr>
              <w:t>。签署知情同意书（2分</w:t>
            </w:r>
            <w:r>
              <w:rPr>
                <w:spacing w:val="-106"/>
                <w:w w:val="95"/>
                <w:sz w:val="21"/>
              </w:rPr>
              <w:t>）</w:t>
            </w:r>
            <w:r>
              <w:rPr>
                <w:w w:val="95"/>
                <w:sz w:val="21"/>
              </w:rPr>
              <w:t>。告知操作</w:t>
            </w:r>
            <w:r>
              <w:rPr>
                <w:sz w:val="21"/>
              </w:rPr>
              <w:t>中的患者配合及注意事项（如放松，避免剧烈咳嗽，1分）</w:t>
            </w:r>
          </w:p>
        </w:tc>
        <w:tc>
          <w:tcPr>
            <w:tcW w:w="1030" w:type="dxa"/>
          </w:tcPr>
          <w:p>
            <w:pPr>
              <w:pStyle w:val="9"/>
              <w:spacing w:before="3"/>
              <w:rPr>
                <w:b/>
                <w:sz w:val="25"/>
              </w:rPr>
            </w:pPr>
          </w:p>
          <w:p>
            <w:pPr>
              <w:pStyle w:val="9"/>
              <w:spacing w:before="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10" w:type="dxa"/>
            <w:gridSpan w:val="3"/>
          </w:tcPr>
          <w:p>
            <w:pPr>
              <w:pStyle w:val="9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操作者准备：洗手，戴帽子、口罩</w:t>
            </w:r>
          </w:p>
        </w:tc>
        <w:tc>
          <w:tcPr>
            <w:tcW w:w="1030" w:type="dxa"/>
          </w:tcPr>
          <w:p>
            <w:pPr>
              <w:pStyle w:val="9"/>
              <w:spacing w:before="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14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10" w:type="dxa"/>
            <w:gridSpan w:val="3"/>
          </w:tcPr>
          <w:p>
            <w:pPr>
              <w:pStyle w:val="9"/>
              <w:spacing w:before="34" w:line="273" w:lineRule="auto"/>
              <w:ind w:left="160" w:right="99"/>
              <w:rPr>
                <w:sz w:val="21"/>
              </w:rPr>
            </w:pPr>
            <w:r>
              <w:rPr>
                <w:sz w:val="21"/>
              </w:rPr>
              <w:t>物品准备：消毒物品、消毒手套、消毒胸腔穿刺包、麻醉药、抢</w:t>
            </w:r>
            <w:r>
              <w:rPr>
                <w:spacing w:val="-4"/>
                <w:w w:val="95"/>
                <w:sz w:val="21"/>
              </w:rPr>
              <w:t>救药品</w:t>
            </w:r>
            <w:r>
              <w:rPr>
                <w:w w:val="95"/>
                <w:sz w:val="21"/>
              </w:rPr>
              <w:t>（0.1%肾上腺素及注射器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spacing w:val="-6"/>
                <w:w w:val="95"/>
                <w:sz w:val="21"/>
              </w:rPr>
              <w:t>、敷贴、听诊器、数支无菌试管</w:t>
            </w:r>
            <w:r>
              <w:rPr>
                <w:sz w:val="21"/>
              </w:rPr>
              <w:t>等（4分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。检查各种消毒物品的有效消毒日期（4分）</w:t>
            </w:r>
          </w:p>
        </w:tc>
        <w:tc>
          <w:tcPr>
            <w:tcW w:w="1030" w:type="dxa"/>
          </w:tcPr>
          <w:p>
            <w:pPr>
              <w:pStyle w:val="9"/>
              <w:spacing w:before="4"/>
              <w:rPr>
                <w:b/>
                <w:sz w:val="25"/>
              </w:rPr>
            </w:pPr>
          </w:p>
          <w:p>
            <w:pPr>
              <w:pStyle w:val="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1462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"/>
              <w:rPr>
                <w:b/>
                <w:sz w:val="25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6210" w:type="dxa"/>
            <w:gridSpan w:val="3"/>
          </w:tcPr>
          <w:p>
            <w:pPr>
              <w:pStyle w:val="9"/>
              <w:spacing w:before="15" w:line="300" w:lineRule="atLeast"/>
              <w:ind w:left="160" w:right="159"/>
              <w:jc w:val="both"/>
              <w:rPr>
                <w:sz w:val="21"/>
              </w:rPr>
            </w:pPr>
            <w:r>
              <w:rPr>
                <w:w w:val="95"/>
                <w:sz w:val="21"/>
              </w:rPr>
              <w:t>1.摆体位：患者反向坐于靠背椅上，双手臂平置于椅背上缘，头伏于前臂。如为重症患者，可在病床上取半卧位，病侧手上举，</w:t>
            </w:r>
            <w:r>
              <w:rPr>
                <w:sz w:val="21"/>
              </w:rPr>
              <w:t>枕于头下，或伸过头顶，以张大肋间</w:t>
            </w:r>
          </w:p>
        </w:tc>
        <w:tc>
          <w:tcPr>
            <w:tcW w:w="1030" w:type="dxa"/>
          </w:tcPr>
          <w:p>
            <w:pPr>
              <w:pStyle w:val="9"/>
              <w:spacing w:before="3"/>
              <w:rPr>
                <w:b/>
                <w:sz w:val="26"/>
              </w:rPr>
            </w:pPr>
          </w:p>
          <w:p>
            <w:pPr>
              <w:pStyle w:val="9"/>
              <w:spacing w:before="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8" w:hRule="atLeast"/>
        </w:trPr>
        <w:tc>
          <w:tcPr>
            <w:tcW w:w="14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10" w:type="dxa"/>
            <w:gridSpan w:val="3"/>
          </w:tcPr>
          <w:p>
            <w:pPr>
              <w:pStyle w:val="9"/>
              <w:spacing w:before="35" w:line="273" w:lineRule="auto"/>
              <w:ind w:left="160" w:right="159"/>
              <w:jc w:val="both"/>
              <w:rPr>
                <w:sz w:val="21"/>
              </w:rPr>
            </w:pPr>
            <w:r>
              <w:rPr>
                <w:w w:val="95"/>
                <w:sz w:val="21"/>
              </w:rPr>
              <w:t>2.通过体检定位穿刺点：穿刺部位宜取胸部叩诊实音处（4分</w:t>
            </w:r>
            <w:r>
              <w:rPr>
                <w:spacing w:val="-106"/>
                <w:w w:val="95"/>
                <w:sz w:val="21"/>
              </w:rPr>
              <w:t>）</w:t>
            </w:r>
            <w:r>
              <w:rPr>
                <w:w w:val="95"/>
                <w:sz w:val="21"/>
              </w:rPr>
              <w:t>。</w:t>
            </w:r>
            <w:r>
              <w:rPr>
                <w:sz w:val="21"/>
              </w:rPr>
              <w:t>一般在肩胛下角线第7～8</w:t>
            </w:r>
            <w:r>
              <w:rPr>
                <w:spacing w:val="-1"/>
                <w:sz w:val="21"/>
              </w:rPr>
              <w:t>肋间或腋中线第</w:t>
            </w:r>
            <w:r>
              <w:rPr>
                <w:sz w:val="21"/>
              </w:rPr>
              <w:t>6～7</w:t>
            </w:r>
            <w:r>
              <w:rPr>
                <w:spacing w:val="-3"/>
                <w:sz w:val="21"/>
              </w:rPr>
              <w:t>肋间或腋前线第5肋间穿刺（4分</w:t>
            </w:r>
            <w:r>
              <w:rPr>
                <w:spacing w:val="-104"/>
                <w:sz w:val="21"/>
              </w:rPr>
              <w:t>）</w:t>
            </w:r>
            <w:r>
              <w:rPr>
                <w:spacing w:val="-1"/>
                <w:sz w:val="21"/>
              </w:rPr>
              <w:t>。如为包裹性积液，宜根据</w:t>
            </w:r>
            <w:r>
              <w:rPr>
                <w:sz w:val="21"/>
              </w:rPr>
              <w:t>X</w:t>
            </w:r>
            <w:r>
              <w:rPr>
                <w:spacing w:val="-3"/>
                <w:sz w:val="21"/>
              </w:rPr>
              <w:t>线或超声检查所</w:t>
            </w:r>
          </w:p>
          <w:p>
            <w:pPr>
              <w:pStyle w:val="9"/>
              <w:spacing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见决定穿刺部位（2分）</w:t>
            </w:r>
          </w:p>
        </w:tc>
        <w:tc>
          <w:tcPr>
            <w:tcW w:w="1030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4"/>
              <w:rPr>
                <w:b/>
                <w:sz w:val="17"/>
              </w:rPr>
            </w:pPr>
          </w:p>
          <w:p>
            <w:pPr>
              <w:pStyle w:val="9"/>
              <w:ind w:left="175" w:right="167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4" w:hRule="atLeast"/>
        </w:trPr>
        <w:tc>
          <w:tcPr>
            <w:tcW w:w="14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10" w:type="dxa"/>
            <w:gridSpan w:val="3"/>
          </w:tcPr>
          <w:p>
            <w:pPr>
              <w:pStyle w:val="9"/>
              <w:spacing w:before="35" w:line="273" w:lineRule="auto"/>
              <w:ind w:left="160" w:right="97"/>
              <w:jc w:val="both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-1"/>
                <w:w w:val="99"/>
                <w:sz w:val="21"/>
              </w:rPr>
              <w:t>.穿刺部位依常规消毒</w:t>
            </w: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-10"/>
                <w:w w:val="99"/>
                <w:sz w:val="21"/>
              </w:rPr>
              <w:t>次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直径约</w:t>
            </w:r>
            <w:r>
              <w:rPr>
                <w:spacing w:val="1"/>
                <w:w w:val="99"/>
                <w:sz w:val="21"/>
              </w:rPr>
              <w:t>15</w:t>
            </w:r>
            <w:r>
              <w:rPr>
                <w:spacing w:val="-2"/>
                <w:w w:val="99"/>
                <w:sz w:val="21"/>
              </w:rPr>
              <w:t>c</w:t>
            </w:r>
            <w:r>
              <w:rPr>
                <w:spacing w:val="1"/>
                <w:w w:val="99"/>
                <w:sz w:val="21"/>
              </w:rPr>
              <w:t>m</w:t>
            </w:r>
            <w:r>
              <w:rPr>
                <w:spacing w:val="-4"/>
                <w:w w:val="99"/>
                <w:sz w:val="21"/>
              </w:rPr>
              <w:t>，留白不得分。</w:t>
            </w: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5"/>
                <w:w w:val="99"/>
                <w:sz w:val="21"/>
              </w:rPr>
              <w:t>；打</w:t>
            </w:r>
            <w:r>
              <w:rPr>
                <w:spacing w:val="-1"/>
                <w:w w:val="99"/>
                <w:sz w:val="21"/>
              </w:rPr>
              <w:t>开胸穿包，术者戴无菌手套，铺巾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；检查胸穿针的通畅性</w:t>
            </w:r>
            <w:r>
              <w:rPr>
                <w:spacing w:val="-4"/>
                <w:w w:val="99"/>
                <w:sz w:val="21"/>
              </w:rPr>
              <w:t>和气密性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3"/>
                <w:w w:val="99"/>
                <w:sz w:val="21"/>
              </w:rPr>
              <w:t>；核对麻醉药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%利多卡因</w:t>
            </w:r>
            <w:r>
              <w:rPr>
                <w:spacing w:val="1"/>
                <w:w w:val="99"/>
                <w:sz w:val="21"/>
              </w:rPr>
              <w:t>2</w:t>
            </w:r>
            <w:r>
              <w:rPr>
                <w:spacing w:val="-1"/>
                <w:w w:val="99"/>
                <w:sz w:val="21"/>
              </w:rPr>
              <w:t>～</w:t>
            </w:r>
            <w:r>
              <w:rPr>
                <w:spacing w:val="1"/>
                <w:w w:val="99"/>
                <w:sz w:val="21"/>
              </w:rPr>
              <w:t>5ml</w:t>
            </w:r>
            <w:r>
              <w:rPr>
                <w:spacing w:val="-3"/>
                <w:w w:val="99"/>
                <w:sz w:val="21"/>
              </w:rPr>
              <w:t>，于定位点下一</w:t>
            </w:r>
            <w:r>
              <w:rPr>
                <w:spacing w:val="-1"/>
                <w:w w:val="99"/>
                <w:sz w:val="21"/>
              </w:rPr>
              <w:t>肋骨之上缘垂直缓慢刺入，先回抽再注射（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；逐层浸润达壁</w:t>
            </w:r>
            <w:r>
              <w:rPr>
                <w:sz w:val="21"/>
              </w:rPr>
              <w:t>层胸膜回抽见胸水，并注入部分麻醉药（2分）</w:t>
            </w:r>
          </w:p>
        </w:tc>
        <w:tc>
          <w:tcPr>
            <w:tcW w:w="1030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2"/>
              <w:rPr>
                <w:b/>
                <w:sz w:val="29"/>
              </w:rPr>
            </w:pPr>
          </w:p>
          <w:p>
            <w:pPr>
              <w:pStyle w:val="9"/>
              <w:ind w:left="175" w:right="167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9" w:hRule="atLeast"/>
        </w:trPr>
        <w:tc>
          <w:tcPr>
            <w:tcW w:w="14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10" w:type="dxa"/>
            <w:gridSpan w:val="3"/>
          </w:tcPr>
          <w:p>
            <w:pPr>
              <w:pStyle w:val="9"/>
              <w:spacing w:before="33" w:line="273" w:lineRule="auto"/>
              <w:ind w:left="160" w:right="97"/>
              <w:jc w:val="both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.根据麻醉注射针估测穿刺针进入深度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2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；将针尾乳胶管用止血钳夹紧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；左手食指与中指固定穿刺处皮肤，右手将穿</w:t>
            </w:r>
            <w:r>
              <w:rPr>
                <w:sz w:val="21"/>
              </w:rPr>
              <w:t>刺针沿下一肋骨之上缘垂直缓慢刺入，当穿过壁层胸膜时，针尖</w:t>
            </w:r>
            <w:r>
              <w:rPr>
                <w:spacing w:val="-1"/>
                <w:w w:val="99"/>
                <w:sz w:val="21"/>
              </w:rPr>
              <w:t>抵抗感突然消失后停止（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；接注射器，放开止血钳回抽即可</w:t>
            </w:r>
            <w:r>
              <w:rPr>
                <w:spacing w:val="-8"/>
                <w:w w:val="95"/>
                <w:sz w:val="21"/>
              </w:rPr>
              <w:t>见胸水</w:t>
            </w:r>
            <w:r>
              <w:rPr>
                <w:w w:val="95"/>
                <w:sz w:val="21"/>
              </w:rPr>
              <w:t>（2分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spacing w:val="-5"/>
                <w:w w:val="95"/>
                <w:sz w:val="21"/>
              </w:rPr>
              <w:t>。助手用止血钳协助适时夹闭乳胶管,助手用止血钳</w:t>
            </w:r>
            <w:r>
              <w:rPr>
                <w:spacing w:val="-6"/>
                <w:sz w:val="21"/>
              </w:rPr>
              <w:t>紧贴胸壁固定穿刺针</w:t>
            </w:r>
            <w:r>
              <w:rPr>
                <w:sz w:val="21"/>
              </w:rPr>
              <w:t>（2分</w:t>
            </w:r>
            <w:r>
              <w:rPr>
                <w:spacing w:val="-104"/>
                <w:sz w:val="21"/>
              </w:rPr>
              <w:t>）</w:t>
            </w:r>
            <w:r>
              <w:rPr>
                <w:spacing w:val="-7"/>
                <w:sz w:val="21"/>
              </w:rPr>
              <w:t>。将抽出液注入试管和专备容器，胸</w:t>
            </w:r>
          </w:p>
          <w:p>
            <w:pPr>
              <w:pStyle w:val="9"/>
              <w:spacing w:before="3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水送检（1分</w:t>
            </w:r>
            <w:r>
              <w:rPr>
                <w:spacing w:val="-104"/>
                <w:sz w:val="21"/>
              </w:rPr>
              <w:t>）。</w:t>
            </w:r>
            <w:r>
              <w:rPr>
                <w:sz w:val="21"/>
              </w:rPr>
              <w:t>（2次穿刺无胸水扣10分）</w:t>
            </w:r>
          </w:p>
        </w:tc>
        <w:tc>
          <w:tcPr>
            <w:tcW w:w="1030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69"/>
              <w:ind w:left="175" w:right="167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7" w:hRule="atLeast"/>
        </w:trPr>
        <w:tc>
          <w:tcPr>
            <w:tcW w:w="14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10" w:type="dxa"/>
            <w:gridSpan w:val="3"/>
          </w:tcPr>
          <w:p>
            <w:pPr>
              <w:pStyle w:val="9"/>
              <w:spacing w:before="34" w:line="273" w:lineRule="auto"/>
              <w:ind w:left="160" w:right="159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.抽液完毕，嘱患者呼气后屏气同时拔出穿刺针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；盖以无</w:t>
            </w:r>
            <w:r>
              <w:rPr>
                <w:w w:val="95"/>
                <w:sz w:val="21"/>
              </w:rPr>
              <w:t>菌纱布稍用力压迫片刻，胶布固定（2分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w w:val="95"/>
                <w:sz w:val="21"/>
              </w:rPr>
              <w:t>。术后嘱患者卧床休息</w:t>
            </w:r>
          </w:p>
          <w:p>
            <w:pPr>
              <w:pStyle w:val="9"/>
              <w:spacing w:before="1"/>
              <w:ind w:left="160"/>
              <w:rPr>
                <w:sz w:val="21"/>
              </w:rPr>
            </w:pPr>
            <w:r>
              <w:rPr>
                <w:w w:val="95"/>
                <w:sz w:val="21"/>
              </w:rPr>
              <w:t>，观察有无不适反应（2分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w w:val="95"/>
                <w:sz w:val="21"/>
              </w:rPr>
              <w:t>。抽液后应常规听诊，注意呼吸音，</w:t>
            </w:r>
          </w:p>
          <w:p>
            <w:pPr>
              <w:pStyle w:val="9"/>
              <w:spacing w:before="38" w:line="252" w:lineRule="exact"/>
              <w:ind w:left="160"/>
              <w:rPr>
                <w:sz w:val="21"/>
              </w:rPr>
            </w:pPr>
            <w:r>
              <w:rPr>
                <w:w w:val="95"/>
                <w:sz w:val="21"/>
              </w:rPr>
              <w:t>必要时重复X线检查，以除外气胸并了解被压缩肺的情况（3分）</w:t>
            </w:r>
          </w:p>
        </w:tc>
        <w:tc>
          <w:tcPr>
            <w:tcW w:w="1030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4"/>
              <w:rPr>
                <w:b/>
                <w:sz w:val="17"/>
              </w:rPr>
            </w:pPr>
          </w:p>
          <w:p>
            <w:pPr>
              <w:pStyle w:val="9"/>
              <w:ind w:left="175" w:right="167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6" w:hRule="atLeast"/>
        </w:trPr>
        <w:tc>
          <w:tcPr>
            <w:tcW w:w="14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10" w:type="dxa"/>
            <w:gridSpan w:val="3"/>
          </w:tcPr>
          <w:p>
            <w:pPr>
              <w:pStyle w:val="9"/>
              <w:spacing w:before="35" w:line="273" w:lineRule="auto"/>
              <w:ind w:left="160" w:right="97"/>
              <w:jc w:val="both"/>
              <w:rPr>
                <w:sz w:val="21"/>
              </w:rPr>
            </w:pPr>
            <w:r>
              <w:rPr>
                <w:sz w:val="21"/>
              </w:rPr>
              <w:t>6.（口述）抽液量：抽液不可过多过快，严防复张性肺水肿的发</w:t>
            </w:r>
            <w:r>
              <w:rPr>
                <w:spacing w:val="-10"/>
                <w:w w:val="95"/>
                <w:sz w:val="21"/>
              </w:rPr>
              <w:t>生</w:t>
            </w:r>
            <w:r>
              <w:rPr>
                <w:w w:val="95"/>
                <w:sz w:val="21"/>
              </w:rPr>
              <w:t>（5分</w:t>
            </w:r>
            <w:r>
              <w:rPr>
                <w:spacing w:val="-106"/>
                <w:w w:val="95"/>
                <w:sz w:val="21"/>
              </w:rPr>
              <w:t>）</w:t>
            </w:r>
            <w:r>
              <w:rPr>
                <w:spacing w:val="-3"/>
                <w:w w:val="95"/>
                <w:sz w:val="21"/>
              </w:rPr>
              <w:t>。以诊断为目的者抽液</w:t>
            </w:r>
            <w:r>
              <w:rPr>
                <w:w w:val="95"/>
                <w:sz w:val="21"/>
              </w:rPr>
              <w:t>50～100ml</w:t>
            </w:r>
            <w:r>
              <w:rPr>
                <w:spacing w:val="-2"/>
                <w:w w:val="95"/>
                <w:sz w:val="21"/>
              </w:rPr>
              <w:t>；以减压为目的者，一</w:t>
            </w:r>
            <w:r>
              <w:rPr>
                <w:spacing w:val="-2"/>
                <w:sz w:val="21"/>
              </w:rPr>
              <w:t>次抽液不大于20ml/kg(婴幼儿不超过150～200ml；年长儿不超过</w:t>
            </w:r>
            <w:r>
              <w:rPr>
                <w:sz w:val="21"/>
              </w:rPr>
              <w:t>500～600ml，5分）</w:t>
            </w:r>
          </w:p>
        </w:tc>
        <w:tc>
          <w:tcPr>
            <w:tcW w:w="1030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4"/>
              <w:rPr>
                <w:b/>
                <w:sz w:val="17"/>
              </w:rPr>
            </w:pPr>
          </w:p>
          <w:p>
            <w:pPr>
              <w:pStyle w:val="9"/>
              <w:ind w:left="175" w:right="167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62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6210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安置患者体位，术后再次评估患者生命体征，评估呼吸情况，交</w:t>
            </w:r>
          </w:p>
          <w:p>
            <w:pPr>
              <w:pStyle w:val="9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代患者注意事项</w:t>
            </w:r>
          </w:p>
        </w:tc>
        <w:tc>
          <w:tcPr>
            <w:tcW w:w="1030" w:type="dxa"/>
          </w:tcPr>
          <w:p>
            <w:pPr>
              <w:pStyle w:val="9"/>
              <w:spacing w:before="17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10" w:type="dxa"/>
            <w:gridSpan w:val="3"/>
          </w:tcPr>
          <w:p>
            <w:pPr>
              <w:pStyle w:val="9"/>
              <w:spacing w:before="51"/>
              <w:ind w:left="160"/>
              <w:rPr>
                <w:sz w:val="21"/>
              </w:rPr>
            </w:pPr>
            <w:r>
              <w:rPr>
                <w:sz w:val="21"/>
              </w:rPr>
              <w:t>胸水标本作好标记并送检（常规、生化、培养等）</w:t>
            </w:r>
          </w:p>
        </w:tc>
        <w:tc>
          <w:tcPr>
            <w:tcW w:w="1030" w:type="dxa"/>
          </w:tcPr>
          <w:p>
            <w:pPr>
              <w:pStyle w:val="9"/>
              <w:spacing w:before="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10" w:type="dxa"/>
            <w:gridSpan w:val="3"/>
          </w:tcPr>
          <w:p>
            <w:pPr>
              <w:pStyle w:val="9"/>
              <w:spacing w:before="51" w:line="269" w:lineRule="exact"/>
              <w:ind w:left="160"/>
              <w:rPr>
                <w:sz w:val="21"/>
              </w:rPr>
            </w:pPr>
            <w:r>
              <w:rPr>
                <w:sz w:val="21"/>
              </w:rPr>
              <w:t>物品复原，污物的分类处理</w:t>
            </w:r>
          </w:p>
        </w:tc>
        <w:tc>
          <w:tcPr>
            <w:tcW w:w="1030" w:type="dxa"/>
          </w:tcPr>
          <w:p>
            <w:pPr>
              <w:pStyle w:val="9"/>
              <w:spacing w:before="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2" w:type="dxa"/>
            <w:vMerge w:val="restart"/>
          </w:tcPr>
          <w:p>
            <w:pPr>
              <w:pStyle w:val="9"/>
              <w:spacing w:before="5"/>
              <w:rPr>
                <w:b/>
                <w:sz w:val="16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6210" w:type="dxa"/>
            <w:gridSpan w:val="3"/>
          </w:tcPr>
          <w:p>
            <w:pPr>
              <w:pStyle w:val="9"/>
              <w:spacing w:before="51" w:line="268" w:lineRule="exact"/>
              <w:ind w:left="160"/>
              <w:rPr>
                <w:sz w:val="21"/>
              </w:rPr>
            </w:pPr>
            <w:r>
              <w:rPr>
                <w:sz w:val="21"/>
              </w:rPr>
              <w:t>无菌观念强，整个操作过程体现人文关怀</w:t>
            </w:r>
          </w:p>
        </w:tc>
        <w:tc>
          <w:tcPr>
            <w:tcW w:w="1030" w:type="dxa"/>
          </w:tcPr>
          <w:p>
            <w:pPr>
              <w:pStyle w:val="9"/>
              <w:spacing w:before="35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10" w:type="dxa"/>
            <w:gridSpan w:val="3"/>
          </w:tcPr>
          <w:p>
            <w:pPr>
              <w:pStyle w:val="9"/>
              <w:spacing w:before="52" w:line="268" w:lineRule="exact"/>
              <w:ind w:left="160"/>
              <w:rPr>
                <w:sz w:val="21"/>
              </w:rPr>
            </w:pPr>
            <w:r>
              <w:rPr>
                <w:sz w:val="21"/>
              </w:rPr>
              <w:t>操作熟练，在规定时间内完成操作</w:t>
            </w:r>
          </w:p>
        </w:tc>
        <w:tc>
          <w:tcPr>
            <w:tcW w:w="1030" w:type="dxa"/>
          </w:tcPr>
          <w:p>
            <w:pPr>
              <w:pStyle w:val="9"/>
              <w:spacing w:before="35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62" w:type="dxa"/>
          </w:tcPr>
          <w:p>
            <w:pPr>
              <w:pStyle w:val="9"/>
              <w:spacing w:before="172"/>
              <w:ind w:left="108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6210" w:type="dxa"/>
            <w:gridSpan w:val="3"/>
          </w:tcPr>
          <w:p>
            <w:pPr>
              <w:pStyle w:val="9"/>
              <w:spacing w:line="308" w:lineRule="exact"/>
              <w:ind w:left="160" w:right="30"/>
              <w:rPr>
                <w:sz w:val="21"/>
              </w:rPr>
            </w:pPr>
            <w:r>
              <w:rPr>
                <w:w w:val="95"/>
                <w:sz w:val="21"/>
              </w:rPr>
              <w:t>该项操作的适应证、禁忌证、并发症和操作后宣教事项中任选2项</w:t>
            </w:r>
            <w:r>
              <w:rPr>
                <w:sz w:val="21"/>
              </w:rPr>
              <w:t>提问</w:t>
            </w:r>
          </w:p>
        </w:tc>
        <w:tc>
          <w:tcPr>
            <w:tcW w:w="1030" w:type="dxa"/>
          </w:tcPr>
          <w:p>
            <w:pPr>
              <w:pStyle w:val="9"/>
              <w:spacing w:before="17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7672" w:type="dxa"/>
            <w:gridSpan w:val="4"/>
          </w:tcPr>
          <w:p>
            <w:pPr>
              <w:pStyle w:val="9"/>
              <w:tabs>
                <w:tab w:val="left" w:pos="429"/>
              </w:tabs>
              <w:spacing w:before="33"/>
              <w:ind w:left="9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30" w:type="dxa"/>
          </w:tcPr>
          <w:p>
            <w:pPr>
              <w:pStyle w:val="9"/>
              <w:spacing w:before="33"/>
              <w:ind w:left="175" w:right="167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7" w:line="240" w:lineRule="auto"/>
        <w:rPr>
          <w:b/>
          <w:sz w:val="6"/>
        </w:rPr>
      </w:pPr>
    </w:p>
    <w:p>
      <w:pPr>
        <w:spacing w:before="70"/>
        <w:ind w:left="63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12" w:type="default"/>
          <w:pgSz w:w="11910" w:h="16840"/>
          <w:pgMar w:top="160" w:right="780" w:bottom="280" w:left="780" w:header="0" w:footer="0" w:gutter="0"/>
          <w:cols w:space="720" w:num="1"/>
        </w:sectPr>
      </w:pPr>
    </w:p>
    <w:p>
      <w:pPr>
        <w:spacing w:before="3" w:line="240" w:lineRule="auto"/>
        <w:rPr>
          <w:b/>
          <w:sz w:val="4"/>
        </w:rPr>
      </w:pPr>
    </w:p>
    <w:p>
      <w:pPr>
        <w:spacing w:before="3" w:line="240" w:lineRule="auto"/>
        <w:rPr>
          <w:b/>
          <w:sz w:val="4"/>
        </w:rPr>
      </w:pPr>
    </w:p>
    <w:p>
      <w:pPr>
        <w:spacing w:before="3" w:line="240" w:lineRule="auto"/>
        <w:rPr>
          <w:b/>
          <w:sz w:val="4"/>
        </w:rPr>
      </w:pPr>
    </w:p>
    <w:p>
      <w:pPr>
        <w:spacing w:before="3" w:line="240" w:lineRule="auto"/>
        <w:rPr>
          <w:b/>
          <w:sz w:val="4"/>
        </w:rPr>
      </w:pPr>
    </w:p>
    <w:p>
      <w:pPr>
        <w:spacing w:before="3" w:line="240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腰椎穿刺术</w:t>
      </w:r>
    </w:p>
    <w:p>
      <w:pPr>
        <w:spacing w:before="3" w:line="240" w:lineRule="auto"/>
        <w:rPr>
          <w:b/>
          <w:sz w:val="4"/>
        </w:rPr>
      </w:pPr>
    </w:p>
    <w:p>
      <w:pPr>
        <w:spacing w:before="3" w:line="240" w:lineRule="auto"/>
        <w:rPr>
          <w:b/>
          <w:sz w:val="4"/>
        </w:rPr>
      </w:pPr>
    </w:p>
    <w:p>
      <w:pPr>
        <w:spacing w:before="3" w:line="240" w:lineRule="auto"/>
        <w:rPr>
          <w:b/>
          <w:sz w:val="4"/>
        </w:rPr>
      </w:pPr>
    </w:p>
    <w:p>
      <w:pPr>
        <w:spacing w:before="3" w:line="240" w:lineRule="auto"/>
        <w:rPr>
          <w:b/>
          <w:sz w:val="4"/>
        </w:rPr>
      </w:pPr>
    </w:p>
    <w:p>
      <w:pPr>
        <w:spacing w:before="3" w:line="240" w:lineRule="auto"/>
        <w:rPr>
          <w:b/>
          <w:sz w:val="4"/>
        </w:rPr>
      </w:pPr>
    </w:p>
    <w:tbl>
      <w:tblPr>
        <w:tblStyle w:val="5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7"/>
        <w:gridCol w:w="3784"/>
        <w:gridCol w:w="1544"/>
        <w:gridCol w:w="1587"/>
        <w:gridCol w:w="1035"/>
        <w:gridCol w:w="7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447" w:type="dxa"/>
          </w:tcPr>
          <w:p>
            <w:pPr>
              <w:pStyle w:val="9"/>
              <w:spacing w:before="20"/>
              <w:ind w:right="295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78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544" w:type="dxa"/>
          </w:tcPr>
          <w:p>
            <w:pPr>
              <w:pStyle w:val="9"/>
              <w:spacing w:before="20"/>
              <w:ind w:left="350"/>
              <w:rPr>
                <w:sz w:val="21"/>
              </w:rPr>
            </w:pPr>
            <w:r>
              <w:rPr>
                <w:sz w:val="21"/>
              </w:rPr>
              <w:t>准考证号</w:t>
            </w:r>
          </w:p>
        </w:tc>
        <w:tc>
          <w:tcPr>
            <w:tcW w:w="3348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47" w:type="dxa"/>
          </w:tcPr>
          <w:p>
            <w:pPr>
              <w:pStyle w:val="9"/>
              <w:spacing w:before="20"/>
              <w:ind w:right="295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78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544" w:type="dxa"/>
          </w:tcPr>
          <w:p>
            <w:pPr>
              <w:pStyle w:val="9"/>
              <w:spacing w:before="20"/>
              <w:ind w:left="350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348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47" w:type="dxa"/>
          </w:tcPr>
          <w:p>
            <w:pPr>
              <w:pStyle w:val="9"/>
              <w:spacing w:before="19"/>
              <w:ind w:right="295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8676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47" w:type="dxa"/>
          </w:tcPr>
          <w:p>
            <w:pPr>
              <w:pStyle w:val="9"/>
              <w:spacing w:before="19"/>
              <w:ind w:right="290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915" w:type="dxa"/>
            <w:gridSpan w:val="3"/>
          </w:tcPr>
          <w:p>
            <w:pPr>
              <w:pStyle w:val="9"/>
              <w:spacing w:before="19"/>
              <w:ind w:left="3017" w:right="3004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35" w:type="dxa"/>
          </w:tcPr>
          <w:p>
            <w:pPr>
              <w:pStyle w:val="9"/>
              <w:spacing w:before="19"/>
              <w:ind w:left="181" w:right="170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26" w:type="dxa"/>
          </w:tcPr>
          <w:p>
            <w:pPr>
              <w:pStyle w:val="9"/>
              <w:spacing w:before="19"/>
              <w:ind w:left="151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47" w:type="dxa"/>
          </w:tcPr>
          <w:p>
            <w:pPr>
              <w:pStyle w:val="9"/>
              <w:spacing w:before="172"/>
              <w:ind w:left="107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6915" w:type="dxa"/>
            <w:gridSpan w:val="3"/>
          </w:tcPr>
          <w:p>
            <w:pPr>
              <w:pStyle w:val="9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根据题干判断该做何种技能操作，判断正确得5分，判断错误不得分，由</w:t>
            </w:r>
          </w:p>
          <w:p>
            <w:pPr>
              <w:pStyle w:val="9"/>
              <w:spacing w:before="38" w:line="254" w:lineRule="exact"/>
              <w:ind w:left="160"/>
              <w:rPr>
                <w:sz w:val="21"/>
              </w:rPr>
            </w:pPr>
            <w:r>
              <w:rPr>
                <w:sz w:val="21"/>
              </w:rPr>
              <w:t>考官告知其正确操作项目，考生进行技能操作</w:t>
            </w:r>
          </w:p>
        </w:tc>
        <w:tc>
          <w:tcPr>
            <w:tcW w:w="1035" w:type="dxa"/>
          </w:tcPr>
          <w:p>
            <w:pPr>
              <w:pStyle w:val="9"/>
              <w:spacing w:before="2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1447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"/>
              <w:rPr>
                <w:b/>
                <w:sz w:val="22"/>
              </w:rPr>
            </w:pPr>
          </w:p>
          <w:p>
            <w:pPr>
              <w:pStyle w:val="9"/>
              <w:spacing w:before="1"/>
              <w:ind w:left="107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6915" w:type="dxa"/>
            <w:gridSpan w:val="3"/>
          </w:tcPr>
          <w:p>
            <w:pPr>
              <w:pStyle w:val="9"/>
              <w:spacing w:before="33"/>
              <w:ind w:left="160"/>
              <w:rPr>
                <w:sz w:val="21"/>
              </w:rPr>
            </w:pPr>
            <w:r>
              <w:rPr>
                <w:spacing w:val="-4"/>
                <w:w w:val="95"/>
                <w:sz w:val="21"/>
              </w:rPr>
              <w:t>患者准备：核对患者信息</w:t>
            </w:r>
            <w:r>
              <w:rPr>
                <w:w w:val="95"/>
                <w:sz w:val="21"/>
              </w:rPr>
              <w:t>（1分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spacing w:val="-7"/>
                <w:w w:val="95"/>
                <w:sz w:val="21"/>
              </w:rPr>
              <w:t>。评估患者病情、生命体征，明确适应证</w:t>
            </w:r>
          </w:p>
          <w:p>
            <w:pPr>
              <w:pStyle w:val="9"/>
              <w:spacing w:before="38"/>
              <w:ind w:left="160"/>
              <w:rPr>
                <w:sz w:val="21"/>
              </w:rPr>
            </w:pPr>
            <w:r>
              <w:rPr>
                <w:w w:val="95"/>
                <w:sz w:val="21"/>
              </w:rPr>
              <w:t>，排除禁忌证（2分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w w:val="95"/>
                <w:sz w:val="21"/>
              </w:rPr>
              <w:t>。解释操作的目的和必要性，签署手术同意书（1分</w:t>
            </w:r>
          </w:p>
          <w:p>
            <w:pPr>
              <w:pStyle w:val="9"/>
              <w:spacing w:before="38" w:line="254" w:lineRule="exact"/>
              <w:ind w:left="160"/>
              <w:rPr>
                <w:sz w:val="21"/>
              </w:rPr>
            </w:pP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。告知操作中的患者配合和注意事项（1分）</w:t>
            </w:r>
          </w:p>
        </w:tc>
        <w:tc>
          <w:tcPr>
            <w:tcW w:w="1035" w:type="dxa"/>
          </w:tcPr>
          <w:p>
            <w:pPr>
              <w:pStyle w:val="9"/>
              <w:spacing w:before="12"/>
              <w:rPr>
                <w:b/>
                <w:sz w:val="25"/>
              </w:rPr>
            </w:pPr>
          </w:p>
          <w:p>
            <w:pPr>
              <w:pStyle w:val="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4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15" w:type="dxa"/>
            <w:gridSpan w:val="3"/>
          </w:tcPr>
          <w:p>
            <w:pPr>
              <w:pStyle w:val="9"/>
              <w:spacing w:before="35" w:line="256" w:lineRule="exact"/>
              <w:ind w:left="160"/>
              <w:rPr>
                <w:sz w:val="21"/>
              </w:rPr>
            </w:pPr>
            <w:r>
              <w:rPr>
                <w:sz w:val="21"/>
              </w:rPr>
              <w:t>操作者准备：洗手，戴口罩、帽子</w:t>
            </w:r>
          </w:p>
        </w:tc>
        <w:tc>
          <w:tcPr>
            <w:tcW w:w="1035" w:type="dxa"/>
          </w:tcPr>
          <w:p>
            <w:pPr>
              <w:pStyle w:val="9"/>
              <w:spacing w:before="2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4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15" w:type="dxa"/>
            <w:gridSpan w:val="3"/>
          </w:tcPr>
          <w:p>
            <w:pPr>
              <w:pStyle w:val="9"/>
              <w:spacing w:before="2" w:line="304" w:lineRule="exact"/>
              <w:ind w:left="160" w:right="97"/>
              <w:rPr>
                <w:sz w:val="21"/>
              </w:rPr>
            </w:pPr>
            <w:r>
              <w:rPr>
                <w:spacing w:val="-8"/>
                <w:w w:val="95"/>
                <w:sz w:val="21"/>
              </w:rPr>
              <w:t>物品准备：消毒物品、无菌手套、腰椎穿刺包、麻醉药、注射器、无菌纱</w:t>
            </w:r>
            <w:r>
              <w:rPr>
                <w:spacing w:val="-8"/>
                <w:sz w:val="21"/>
              </w:rPr>
              <w:t>布、胶布等（4分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。检查各种消毒物品的有效消毒日期（4分）</w:t>
            </w:r>
          </w:p>
        </w:tc>
        <w:tc>
          <w:tcPr>
            <w:tcW w:w="1035" w:type="dxa"/>
          </w:tcPr>
          <w:p>
            <w:pPr>
              <w:pStyle w:val="9"/>
              <w:spacing w:before="2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47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"/>
              <w:rPr>
                <w:b/>
                <w:sz w:val="25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6915" w:type="dxa"/>
            <w:gridSpan w:val="3"/>
          </w:tcPr>
          <w:p>
            <w:pPr>
              <w:pStyle w:val="9"/>
              <w:spacing w:before="2" w:line="304" w:lineRule="exact"/>
              <w:ind w:left="160" w:right="99"/>
              <w:rPr>
                <w:sz w:val="21"/>
              </w:rPr>
            </w:pPr>
            <w:r>
              <w:rPr>
                <w:w w:val="95"/>
                <w:sz w:val="21"/>
              </w:rPr>
              <w:t>1</w:t>
            </w:r>
            <w:r>
              <w:rPr>
                <w:spacing w:val="-7"/>
                <w:w w:val="95"/>
                <w:sz w:val="21"/>
              </w:rPr>
              <w:t>.摆体位：根据病情和需要可取左侧卧位或右侧卧位，屈髋屈膝抱头，尽</w:t>
            </w:r>
            <w:r>
              <w:rPr>
                <w:spacing w:val="-7"/>
                <w:sz w:val="21"/>
              </w:rPr>
              <w:t>量使患者舒适，以便能耐受较长手术时间</w:t>
            </w:r>
          </w:p>
        </w:tc>
        <w:tc>
          <w:tcPr>
            <w:tcW w:w="1035" w:type="dxa"/>
          </w:tcPr>
          <w:p>
            <w:pPr>
              <w:pStyle w:val="9"/>
              <w:spacing w:before="2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144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15" w:type="dxa"/>
            <w:gridSpan w:val="3"/>
          </w:tcPr>
          <w:p>
            <w:pPr>
              <w:pStyle w:val="9"/>
              <w:spacing w:before="35" w:line="271" w:lineRule="auto"/>
              <w:ind w:left="160" w:right="97"/>
              <w:rPr>
                <w:sz w:val="21"/>
              </w:rPr>
            </w:pPr>
            <w:r>
              <w:rPr>
                <w:w w:val="95"/>
                <w:sz w:val="21"/>
              </w:rPr>
              <w:t>2</w:t>
            </w:r>
            <w:r>
              <w:rPr>
                <w:spacing w:val="-7"/>
                <w:w w:val="95"/>
                <w:sz w:val="21"/>
              </w:rPr>
              <w:t>.选择适宜穿刺点：以髂嵴最高点连线与后正中线的交点处为穿刺点</w:t>
            </w:r>
            <w:r>
              <w:rPr>
                <w:w w:val="95"/>
                <w:sz w:val="21"/>
              </w:rPr>
              <w:t>（相</w:t>
            </w:r>
            <w:r>
              <w:rPr>
                <w:spacing w:val="-1"/>
                <w:w w:val="99"/>
                <w:sz w:val="21"/>
              </w:rPr>
              <w:t>当</w:t>
            </w:r>
            <w:r>
              <w:rPr>
                <w:spacing w:val="2"/>
                <w:w w:val="99"/>
                <w:sz w:val="21"/>
              </w:rPr>
              <w:t>于第</w:t>
            </w:r>
            <w:r>
              <w:rPr>
                <w:spacing w:val="-2"/>
                <w:w w:val="99"/>
                <w:sz w:val="21"/>
              </w:rPr>
              <w:t>3</w:t>
            </w:r>
            <w:r>
              <w:rPr>
                <w:spacing w:val="2"/>
                <w:w w:val="99"/>
                <w:sz w:val="21"/>
              </w:rPr>
              <w:t>～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腰椎棘突间隙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，也可在上一或下一腰椎间隙进行。小婴儿脊</w:t>
            </w:r>
          </w:p>
          <w:p>
            <w:pPr>
              <w:pStyle w:val="9"/>
              <w:spacing w:before="4" w:line="254" w:lineRule="exact"/>
              <w:ind w:left="160"/>
              <w:rPr>
                <w:sz w:val="21"/>
              </w:rPr>
            </w:pPr>
            <w:r>
              <w:rPr>
                <w:sz w:val="21"/>
              </w:rPr>
              <w:t>髓相对较长，可选第4～5腰椎间隙</w:t>
            </w:r>
          </w:p>
        </w:tc>
        <w:tc>
          <w:tcPr>
            <w:tcW w:w="1035" w:type="dxa"/>
          </w:tcPr>
          <w:p>
            <w:pPr>
              <w:pStyle w:val="9"/>
              <w:spacing w:before="12"/>
              <w:rPr>
                <w:b/>
                <w:sz w:val="25"/>
              </w:rPr>
            </w:pPr>
          </w:p>
          <w:p>
            <w:pPr>
              <w:pStyle w:val="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4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15" w:type="dxa"/>
            <w:gridSpan w:val="3"/>
          </w:tcPr>
          <w:p>
            <w:pPr>
              <w:pStyle w:val="9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3.常规消毒：以穿刺点为中心用碘伏消毒2遍，直径约15cm(下一遍消毒范</w:t>
            </w:r>
          </w:p>
          <w:p>
            <w:pPr>
              <w:pStyle w:val="9"/>
              <w:spacing w:before="38" w:line="254" w:lineRule="exact"/>
              <w:ind w:left="160"/>
              <w:rPr>
                <w:sz w:val="21"/>
              </w:rPr>
            </w:pPr>
            <w:r>
              <w:rPr>
                <w:sz w:val="21"/>
              </w:rPr>
              <w:t>围大于上一遍不得分，留白不得分）</w:t>
            </w:r>
          </w:p>
        </w:tc>
        <w:tc>
          <w:tcPr>
            <w:tcW w:w="1035" w:type="dxa"/>
          </w:tcPr>
          <w:p>
            <w:pPr>
              <w:pStyle w:val="9"/>
              <w:spacing w:before="2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7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44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15" w:type="dxa"/>
            <w:gridSpan w:val="3"/>
          </w:tcPr>
          <w:p>
            <w:pPr>
              <w:pStyle w:val="9"/>
              <w:spacing w:before="35" w:line="257" w:lineRule="exact"/>
              <w:ind w:left="160"/>
              <w:rPr>
                <w:sz w:val="21"/>
              </w:rPr>
            </w:pPr>
            <w:r>
              <w:rPr>
                <w:sz w:val="21"/>
              </w:rPr>
              <w:t>4.戴无菌手套</w:t>
            </w:r>
          </w:p>
        </w:tc>
        <w:tc>
          <w:tcPr>
            <w:tcW w:w="1035" w:type="dxa"/>
          </w:tcPr>
          <w:p>
            <w:pPr>
              <w:pStyle w:val="9"/>
              <w:spacing w:before="2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4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15" w:type="dxa"/>
            <w:gridSpan w:val="3"/>
          </w:tcPr>
          <w:p>
            <w:pPr>
              <w:pStyle w:val="9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5.打开穿刺包并检查器械：注意穿刺包是否在消毒有效期内，检查包内物</w:t>
            </w:r>
          </w:p>
          <w:p>
            <w:pPr>
              <w:pStyle w:val="9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品是否完善、穿刺针是否通畅。注意无菌意识</w:t>
            </w:r>
          </w:p>
        </w:tc>
        <w:tc>
          <w:tcPr>
            <w:tcW w:w="1035" w:type="dxa"/>
          </w:tcPr>
          <w:p>
            <w:pPr>
              <w:pStyle w:val="9"/>
              <w:spacing w:before="2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44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15" w:type="dxa"/>
            <w:gridSpan w:val="3"/>
          </w:tcPr>
          <w:p>
            <w:pPr>
              <w:pStyle w:val="9"/>
              <w:spacing w:before="35" w:line="257" w:lineRule="exact"/>
              <w:ind w:left="160"/>
              <w:rPr>
                <w:sz w:val="21"/>
              </w:rPr>
            </w:pPr>
            <w:r>
              <w:rPr>
                <w:sz w:val="21"/>
              </w:rPr>
              <w:t>6.铺无菌洞巾</w:t>
            </w:r>
          </w:p>
        </w:tc>
        <w:tc>
          <w:tcPr>
            <w:tcW w:w="1035" w:type="dxa"/>
          </w:tcPr>
          <w:p>
            <w:pPr>
              <w:pStyle w:val="9"/>
              <w:spacing w:before="2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4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15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7.局麻：核对局麻药，抽取1%利多卡因5ml，在穿刺点自皮肤至椎间韧带</w:t>
            </w:r>
          </w:p>
          <w:p>
            <w:pPr>
              <w:pStyle w:val="9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进行局部浸润麻醉，先回抽再注射。无核对麻醉药名称扣5分</w:t>
            </w:r>
          </w:p>
        </w:tc>
        <w:tc>
          <w:tcPr>
            <w:tcW w:w="1035" w:type="dxa"/>
          </w:tcPr>
          <w:p>
            <w:pPr>
              <w:pStyle w:val="9"/>
              <w:spacing w:before="2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7" w:hRule="atLeast"/>
        </w:trPr>
        <w:tc>
          <w:tcPr>
            <w:tcW w:w="144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15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8.穿刺：左手固定穿刺部皮肤，右手持穿刺针以垂直背部的方向缓慢刺入</w:t>
            </w:r>
          </w:p>
          <w:p>
            <w:pPr>
              <w:pStyle w:val="9"/>
              <w:spacing w:before="7" w:line="300" w:lineRule="atLeast"/>
              <w:ind w:left="160" w:right="97"/>
              <w:jc w:val="both"/>
              <w:rPr>
                <w:sz w:val="21"/>
              </w:rPr>
            </w:pPr>
            <w:r>
              <w:rPr>
                <w:sz w:val="21"/>
              </w:rPr>
              <w:t>，针尖斜面必须向上。可稍倾向头部方向，当感觉2次突破感后可将针芯</w:t>
            </w:r>
            <w:r>
              <w:rPr>
                <w:spacing w:val="-8"/>
                <w:w w:val="95"/>
                <w:sz w:val="21"/>
              </w:rPr>
              <w:t>慢慢抽出，见脑脊液流出。穿刺过程注意观察患者反应</w:t>
            </w:r>
            <w:r>
              <w:rPr>
                <w:w w:val="95"/>
                <w:sz w:val="21"/>
              </w:rPr>
              <w:t>（针尖斜面不向上</w:t>
            </w:r>
            <w:r>
              <w:rPr>
                <w:sz w:val="21"/>
              </w:rPr>
              <w:t>扣3分，不能1次穿刺成功扣5分，穿刺3次以上失败扣10分）</w:t>
            </w:r>
          </w:p>
        </w:tc>
        <w:tc>
          <w:tcPr>
            <w:tcW w:w="1035" w:type="dxa"/>
          </w:tcPr>
          <w:p>
            <w:pPr>
              <w:pStyle w:val="9"/>
              <w:spacing w:before="11"/>
              <w:rPr>
                <w:b/>
                <w:sz w:val="25"/>
              </w:rPr>
            </w:pPr>
          </w:p>
          <w:p>
            <w:pPr>
              <w:pStyle w:val="9"/>
              <w:spacing w:before="1"/>
              <w:ind w:left="178" w:right="170"/>
              <w:jc w:val="center"/>
              <w:rPr>
                <w:sz w:val="21"/>
              </w:rPr>
            </w:pPr>
            <w:r>
              <w:rPr>
                <w:sz w:val="21"/>
              </w:rPr>
              <w:t>20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4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15" w:type="dxa"/>
            <w:gridSpan w:val="3"/>
          </w:tcPr>
          <w:p>
            <w:pPr>
              <w:pStyle w:val="9"/>
              <w:spacing w:before="35" w:line="257" w:lineRule="exact"/>
              <w:ind w:left="160"/>
              <w:rPr>
                <w:sz w:val="21"/>
              </w:rPr>
            </w:pPr>
            <w:r>
              <w:rPr>
                <w:sz w:val="21"/>
              </w:rPr>
              <w:t>9.测颅内压，做压腹及压颈试验</w:t>
            </w:r>
          </w:p>
        </w:tc>
        <w:tc>
          <w:tcPr>
            <w:tcW w:w="1035" w:type="dxa"/>
          </w:tcPr>
          <w:p>
            <w:pPr>
              <w:pStyle w:val="9"/>
              <w:spacing w:before="2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4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15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10.回套针芯，拔出穿刺针，覆盖无菌纱布，消毒穿刺部位，纱布覆盖，</w:t>
            </w:r>
          </w:p>
          <w:p>
            <w:pPr>
              <w:pStyle w:val="9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胶布固定</w:t>
            </w:r>
          </w:p>
        </w:tc>
        <w:tc>
          <w:tcPr>
            <w:tcW w:w="1035" w:type="dxa"/>
          </w:tcPr>
          <w:p>
            <w:pPr>
              <w:pStyle w:val="9"/>
              <w:spacing w:before="2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47" w:type="dxa"/>
            <w:vMerge w:val="restart"/>
          </w:tcPr>
          <w:p>
            <w:pPr>
              <w:pStyle w:val="9"/>
              <w:spacing w:before="8"/>
              <w:rPr>
                <w:b/>
                <w:sz w:val="26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6915" w:type="dxa"/>
            <w:gridSpan w:val="3"/>
          </w:tcPr>
          <w:p>
            <w:pPr>
              <w:pStyle w:val="9"/>
              <w:spacing w:before="37" w:line="255" w:lineRule="exact"/>
              <w:ind w:left="160"/>
              <w:rPr>
                <w:sz w:val="21"/>
              </w:rPr>
            </w:pPr>
            <w:r>
              <w:rPr>
                <w:sz w:val="21"/>
              </w:rPr>
              <w:t>术后再次评估患者，交代患者去枕平卧4～6小时等注意事项</w:t>
            </w:r>
          </w:p>
        </w:tc>
        <w:tc>
          <w:tcPr>
            <w:tcW w:w="1035" w:type="dxa"/>
          </w:tcPr>
          <w:p>
            <w:pPr>
              <w:pStyle w:val="9"/>
              <w:spacing w:before="2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4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15" w:type="dxa"/>
            <w:gridSpan w:val="3"/>
          </w:tcPr>
          <w:p>
            <w:pPr>
              <w:pStyle w:val="9"/>
              <w:spacing w:before="36" w:line="255" w:lineRule="exact"/>
              <w:ind w:left="160"/>
              <w:rPr>
                <w:sz w:val="21"/>
              </w:rPr>
            </w:pPr>
            <w:r>
              <w:rPr>
                <w:sz w:val="21"/>
              </w:rPr>
              <w:t>脑脊液标本作好标记并送检（常规、生化、培养等）</w:t>
            </w:r>
          </w:p>
        </w:tc>
        <w:tc>
          <w:tcPr>
            <w:tcW w:w="1035" w:type="dxa"/>
          </w:tcPr>
          <w:p>
            <w:pPr>
              <w:pStyle w:val="9"/>
              <w:spacing w:before="1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4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15" w:type="dxa"/>
            <w:gridSpan w:val="3"/>
          </w:tcPr>
          <w:p>
            <w:pPr>
              <w:pStyle w:val="9"/>
              <w:spacing w:before="36" w:line="256" w:lineRule="exact"/>
              <w:ind w:left="160"/>
              <w:rPr>
                <w:sz w:val="21"/>
              </w:rPr>
            </w:pPr>
            <w:r>
              <w:rPr>
                <w:sz w:val="21"/>
              </w:rPr>
              <w:t>物品复原，污物的处理。注意垃圾分类</w:t>
            </w:r>
          </w:p>
        </w:tc>
        <w:tc>
          <w:tcPr>
            <w:tcW w:w="1035" w:type="dxa"/>
          </w:tcPr>
          <w:p>
            <w:pPr>
              <w:pStyle w:val="9"/>
              <w:spacing w:before="1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47" w:type="dxa"/>
            <w:vMerge w:val="restart"/>
          </w:tcPr>
          <w:p>
            <w:pPr>
              <w:pStyle w:val="9"/>
              <w:spacing w:before="2"/>
              <w:rPr>
                <w:b/>
                <w:sz w:val="14"/>
              </w:rPr>
            </w:pPr>
          </w:p>
          <w:p>
            <w:pPr>
              <w:pStyle w:val="9"/>
              <w:spacing w:before="1"/>
              <w:ind w:left="107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6915" w:type="dxa"/>
            <w:gridSpan w:val="3"/>
          </w:tcPr>
          <w:p>
            <w:pPr>
              <w:pStyle w:val="9"/>
              <w:spacing w:before="35" w:line="256" w:lineRule="exact"/>
              <w:ind w:left="160"/>
              <w:rPr>
                <w:sz w:val="21"/>
              </w:rPr>
            </w:pPr>
            <w:r>
              <w:rPr>
                <w:sz w:val="21"/>
              </w:rPr>
              <w:t>无菌观念强，整个操作过程体现人文关怀</w:t>
            </w:r>
          </w:p>
        </w:tc>
        <w:tc>
          <w:tcPr>
            <w:tcW w:w="1035" w:type="dxa"/>
          </w:tcPr>
          <w:p>
            <w:pPr>
              <w:pStyle w:val="9"/>
              <w:spacing w:before="1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44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15" w:type="dxa"/>
            <w:gridSpan w:val="3"/>
          </w:tcPr>
          <w:p>
            <w:pPr>
              <w:pStyle w:val="9"/>
              <w:spacing w:before="35" w:line="257" w:lineRule="exact"/>
              <w:ind w:left="160"/>
              <w:rPr>
                <w:sz w:val="21"/>
              </w:rPr>
            </w:pPr>
            <w:r>
              <w:rPr>
                <w:sz w:val="21"/>
              </w:rPr>
              <w:t>操作熟练，在规定时间内完成操作</w:t>
            </w:r>
          </w:p>
        </w:tc>
        <w:tc>
          <w:tcPr>
            <w:tcW w:w="1035" w:type="dxa"/>
          </w:tcPr>
          <w:p>
            <w:pPr>
              <w:pStyle w:val="9"/>
              <w:spacing w:before="2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47" w:type="dxa"/>
          </w:tcPr>
          <w:p>
            <w:pPr>
              <w:pStyle w:val="9"/>
              <w:spacing w:before="20"/>
              <w:ind w:left="107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6915" w:type="dxa"/>
            <w:gridSpan w:val="3"/>
          </w:tcPr>
          <w:p>
            <w:pPr>
              <w:pStyle w:val="9"/>
              <w:spacing w:before="35" w:line="257" w:lineRule="exact"/>
              <w:ind w:left="160"/>
              <w:rPr>
                <w:sz w:val="21"/>
              </w:rPr>
            </w:pPr>
            <w:r>
              <w:rPr>
                <w:sz w:val="21"/>
              </w:rPr>
              <w:t>该项操作的适应证、禁忌证、并发症和操作后宣教事项中任选2项提问</w:t>
            </w:r>
          </w:p>
        </w:tc>
        <w:tc>
          <w:tcPr>
            <w:tcW w:w="1035" w:type="dxa"/>
          </w:tcPr>
          <w:p>
            <w:pPr>
              <w:pStyle w:val="9"/>
              <w:spacing w:before="2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8362" w:type="dxa"/>
            <w:gridSpan w:val="4"/>
          </w:tcPr>
          <w:p>
            <w:pPr>
              <w:pStyle w:val="9"/>
              <w:tabs>
                <w:tab w:val="left" w:pos="428"/>
              </w:tabs>
              <w:spacing w:before="20"/>
              <w:ind w:left="8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35" w:type="dxa"/>
          </w:tcPr>
          <w:p>
            <w:pPr>
              <w:pStyle w:val="9"/>
              <w:spacing w:before="20"/>
              <w:ind w:left="178" w:right="170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11" w:line="240" w:lineRule="auto"/>
        <w:rPr>
          <w:b/>
          <w:sz w:val="6"/>
        </w:rPr>
      </w:pPr>
    </w:p>
    <w:p>
      <w:pPr>
        <w:spacing w:before="69"/>
        <w:ind w:left="63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13" w:type="default"/>
          <w:pgSz w:w="11910" w:h="16840"/>
          <w:pgMar w:top="2620" w:right="780" w:bottom="280" w:left="780" w:header="1328" w:footer="0" w:gutter="0"/>
          <w:cols w:space="720" w:num="1"/>
        </w:sectPr>
      </w:pPr>
    </w:p>
    <w:p>
      <w:pPr>
        <w:spacing w:before="3" w:line="240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穿脱隔离衣</w:t>
      </w:r>
    </w:p>
    <w:p>
      <w:pPr>
        <w:spacing w:before="3" w:line="240" w:lineRule="auto"/>
        <w:rPr>
          <w:b/>
          <w:sz w:val="4"/>
        </w:rPr>
      </w:pPr>
    </w:p>
    <w:p>
      <w:pPr>
        <w:spacing w:before="3" w:line="240" w:lineRule="auto"/>
        <w:rPr>
          <w:b/>
          <w:sz w:val="4"/>
        </w:rPr>
      </w:pPr>
    </w:p>
    <w:p>
      <w:pPr>
        <w:spacing w:before="3" w:line="240" w:lineRule="auto"/>
        <w:rPr>
          <w:b/>
          <w:sz w:val="4"/>
        </w:rPr>
      </w:pPr>
    </w:p>
    <w:p>
      <w:pPr>
        <w:spacing w:before="3" w:line="240" w:lineRule="auto"/>
        <w:rPr>
          <w:b/>
          <w:sz w:val="4"/>
        </w:rPr>
      </w:pPr>
    </w:p>
    <w:tbl>
      <w:tblPr>
        <w:tblStyle w:val="5"/>
        <w:tblW w:w="0" w:type="auto"/>
        <w:tblInd w:w="6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2"/>
        <w:gridCol w:w="690"/>
        <w:gridCol w:w="3225"/>
        <w:gridCol w:w="1631"/>
        <w:gridCol w:w="1282"/>
        <w:gridCol w:w="1005"/>
        <w:gridCol w:w="6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02" w:type="dxa"/>
            <w:gridSpan w:val="2"/>
          </w:tcPr>
          <w:p>
            <w:pPr>
              <w:pStyle w:val="9"/>
              <w:spacing w:before="32"/>
              <w:ind w:left="236"/>
              <w:rPr>
                <w:sz w:val="21"/>
              </w:rPr>
            </w:pPr>
            <w:r>
              <w:rPr>
                <w:sz w:val="21"/>
              </w:rPr>
              <w:t>考生姓名</w:t>
            </w:r>
          </w:p>
        </w:tc>
        <w:tc>
          <w:tcPr>
            <w:tcW w:w="322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631" w:type="dxa"/>
          </w:tcPr>
          <w:p>
            <w:pPr>
              <w:pStyle w:val="9"/>
              <w:spacing w:before="32"/>
              <w:ind w:left="377" w:right="363"/>
              <w:jc w:val="center"/>
              <w:rPr>
                <w:sz w:val="21"/>
              </w:rPr>
            </w:pPr>
            <w:r>
              <w:rPr>
                <w:sz w:val="21"/>
              </w:rPr>
              <w:t>准考证号</w:t>
            </w:r>
          </w:p>
        </w:tc>
        <w:tc>
          <w:tcPr>
            <w:tcW w:w="298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02" w:type="dxa"/>
            <w:gridSpan w:val="2"/>
          </w:tcPr>
          <w:p>
            <w:pPr>
              <w:pStyle w:val="9"/>
              <w:spacing w:before="32"/>
              <w:ind w:left="236"/>
              <w:rPr>
                <w:sz w:val="21"/>
              </w:rPr>
            </w:pPr>
            <w:r>
              <w:rPr>
                <w:sz w:val="21"/>
              </w:rPr>
              <w:t>培训学科</w:t>
            </w:r>
          </w:p>
        </w:tc>
        <w:tc>
          <w:tcPr>
            <w:tcW w:w="322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631" w:type="dxa"/>
          </w:tcPr>
          <w:p>
            <w:pPr>
              <w:pStyle w:val="9"/>
              <w:spacing w:before="32"/>
              <w:ind w:left="377" w:right="363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298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02" w:type="dxa"/>
            <w:gridSpan w:val="2"/>
          </w:tcPr>
          <w:p>
            <w:pPr>
              <w:pStyle w:val="9"/>
              <w:spacing w:before="42"/>
              <w:ind w:left="236"/>
              <w:rPr>
                <w:sz w:val="21"/>
              </w:rPr>
            </w:pPr>
            <w:r>
              <w:rPr>
                <w:sz w:val="21"/>
              </w:rPr>
              <w:t>考核时间</w:t>
            </w:r>
          </w:p>
        </w:tc>
        <w:tc>
          <w:tcPr>
            <w:tcW w:w="7842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02" w:type="dxa"/>
            <w:gridSpan w:val="2"/>
          </w:tcPr>
          <w:p>
            <w:pPr>
              <w:pStyle w:val="9"/>
              <w:spacing w:before="32"/>
              <w:ind w:left="236"/>
              <w:rPr>
                <w:b/>
                <w:sz w:val="21"/>
              </w:rPr>
            </w:pPr>
            <w:r>
              <w:rPr>
                <w:b/>
                <w:sz w:val="21"/>
              </w:rPr>
              <w:t>评分项目</w:t>
            </w:r>
          </w:p>
        </w:tc>
        <w:tc>
          <w:tcPr>
            <w:tcW w:w="6138" w:type="dxa"/>
            <w:gridSpan w:val="3"/>
          </w:tcPr>
          <w:p>
            <w:pPr>
              <w:pStyle w:val="9"/>
              <w:spacing w:before="32"/>
              <w:ind w:left="2633" w:right="2610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05" w:type="dxa"/>
          </w:tcPr>
          <w:p>
            <w:pPr>
              <w:pStyle w:val="9"/>
              <w:spacing w:before="32"/>
              <w:ind w:left="165" w:right="148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699" w:type="dxa"/>
          </w:tcPr>
          <w:p>
            <w:pPr>
              <w:pStyle w:val="9"/>
              <w:spacing w:before="32"/>
              <w:ind w:left="143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302" w:type="dxa"/>
            <w:gridSpan w:val="2"/>
          </w:tcPr>
          <w:p>
            <w:pPr>
              <w:pStyle w:val="9"/>
              <w:spacing w:before="169"/>
              <w:ind w:left="111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6138" w:type="dxa"/>
            <w:gridSpan w:val="3"/>
          </w:tcPr>
          <w:p>
            <w:pPr>
              <w:pStyle w:val="9"/>
              <w:spacing w:before="33"/>
              <w:ind w:left="165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根据题干判断该做何种技能操作，判断正确得5分，判断错误不</w:t>
            </w:r>
          </w:p>
          <w:p>
            <w:pPr>
              <w:pStyle w:val="9"/>
              <w:spacing w:before="38" w:line="254" w:lineRule="exact"/>
              <w:ind w:left="165"/>
              <w:rPr>
                <w:sz w:val="21"/>
              </w:rPr>
            </w:pPr>
            <w:r>
              <w:rPr>
                <w:sz w:val="21"/>
              </w:rPr>
              <w:t>得分，由考官告知其正确操作项目，考生进行技能操作</w:t>
            </w:r>
          </w:p>
        </w:tc>
        <w:tc>
          <w:tcPr>
            <w:tcW w:w="1005" w:type="dxa"/>
          </w:tcPr>
          <w:p>
            <w:pPr>
              <w:pStyle w:val="9"/>
              <w:spacing w:before="169"/>
              <w:ind w:left="1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9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302" w:type="dxa"/>
            <w:gridSpan w:val="2"/>
            <w:vMerge w:val="restart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9"/>
              <w:rPr>
                <w:b/>
                <w:sz w:val="24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6138" w:type="dxa"/>
            <w:gridSpan w:val="3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衣服整洁，卷袖过肘，修剪指甲，取下手表</w:t>
            </w:r>
          </w:p>
        </w:tc>
        <w:tc>
          <w:tcPr>
            <w:tcW w:w="1005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spacing w:before="33"/>
              <w:ind w:left="1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99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02" w:type="dxa"/>
            <w:gridSpan w:val="2"/>
            <w:vMerge w:val="continue"/>
            <w:tcBorders>
              <w:top w:val="nil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3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规范洗手，戴口罩、帽子</w:t>
            </w:r>
          </w:p>
        </w:tc>
        <w:tc>
          <w:tcPr>
            <w:tcW w:w="10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spacing w:before="33"/>
              <w:ind w:left="1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02" w:type="dxa"/>
            <w:gridSpan w:val="2"/>
            <w:vMerge w:val="continue"/>
            <w:tcBorders>
              <w:top w:val="nil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3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环境清洁宽敞，关注隔离要求</w:t>
            </w:r>
          </w:p>
        </w:tc>
        <w:tc>
          <w:tcPr>
            <w:tcW w:w="10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spacing w:before="33"/>
              <w:ind w:left="1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6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1302" w:type="dxa"/>
            <w:gridSpan w:val="2"/>
            <w:vMerge w:val="continue"/>
            <w:tcBorders>
              <w:top w:val="nil"/>
              <w:left w:val="single" w:color="000000" w:sz="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38" w:type="dxa"/>
            <w:gridSpan w:val="3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pStyle w:val="9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选择合适的隔离衣（可安放手术衣等增加选择难度）</w:t>
            </w:r>
          </w:p>
        </w:tc>
        <w:tc>
          <w:tcPr>
            <w:tcW w:w="10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spacing w:before="33"/>
              <w:ind w:left="1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12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33" w:line="242" w:lineRule="auto"/>
              <w:ind w:left="111" w:right="279"/>
              <w:jc w:val="both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690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3"/>
              <w:rPr>
                <w:b/>
                <w:sz w:val="27"/>
              </w:rPr>
            </w:pPr>
          </w:p>
          <w:p>
            <w:pPr>
              <w:pStyle w:val="9"/>
              <w:spacing w:line="244" w:lineRule="auto"/>
              <w:ind w:left="111" w:right="148"/>
              <w:rPr>
                <w:sz w:val="21"/>
              </w:rPr>
            </w:pPr>
            <w:r>
              <w:rPr>
                <w:sz w:val="21"/>
              </w:rPr>
              <w:t>穿隔离衣</w:t>
            </w:r>
          </w:p>
        </w:tc>
        <w:tc>
          <w:tcPr>
            <w:tcW w:w="6138" w:type="dxa"/>
            <w:gridSpan w:val="3"/>
          </w:tcPr>
          <w:p>
            <w:pPr>
              <w:pStyle w:val="9"/>
              <w:spacing w:before="38"/>
              <w:ind w:left="165"/>
              <w:rPr>
                <w:sz w:val="21"/>
              </w:rPr>
            </w:pPr>
            <w:r>
              <w:rPr>
                <w:sz w:val="21"/>
              </w:rPr>
              <w:t>取隔离衣，清洁面朝自己，打开时需注意领带是否污染</w:t>
            </w:r>
          </w:p>
        </w:tc>
        <w:tc>
          <w:tcPr>
            <w:tcW w:w="100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spacing w:before="38"/>
              <w:ind w:left="2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61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38" w:type="dxa"/>
            <w:gridSpan w:val="3"/>
          </w:tcPr>
          <w:p>
            <w:pPr>
              <w:pStyle w:val="9"/>
              <w:spacing w:before="38"/>
              <w:ind w:left="165"/>
              <w:rPr>
                <w:sz w:val="21"/>
              </w:rPr>
            </w:pPr>
            <w:r>
              <w:rPr>
                <w:sz w:val="21"/>
              </w:rPr>
              <w:t>检查隔离衣（大小、破损、污染）</w:t>
            </w:r>
          </w:p>
        </w:tc>
        <w:tc>
          <w:tcPr>
            <w:tcW w:w="100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spacing w:before="38"/>
              <w:ind w:left="2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1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38" w:type="dxa"/>
            <w:gridSpan w:val="3"/>
          </w:tcPr>
          <w:p>
            <w:pPr>
              <w:pStyle w:val="9"/>
              <w:spacing w:before="38"/>
              <w:ind w:left="165"/>
              <w:rPr>
                <w:sz w:val="21"/>
              </w:rPr>
            </w:pPr>
            <w:r>
              <w:rPr>
                <w:sz w:val="21"/>
              </w:rPr>
              <w:t>穿衣袖方法正确（注意衣袖是否触及面部及口罩）</w:t>
            </w:r>
          </w:p>
        </w:tc>
        <w:tc>
          <w:tcPr>
            <w:tcW w:w="100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spacing w:before="38"/>
              <w:ind w:left="2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6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1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38" w:type="dxa"/>
            <w:gridSpan w:val="3"/>
          </w:tcPr>
          <w:p>
            <w:pPr>
              <w:pStyle w:val="9"/>
              <w:spacing w:before="38"/>
              <w:ind w:left="165"/>
              <w:rPr>
                <w:sz w:val="21"/>
              </w:rPr>
            </w:pPr>
            <w:r>
              <w:rPr>
                <w:sz w:val="21"/>
              </w:rPr>
              <w:t>系领口时不污染</w:t>
            </w:r>
          </w:p>
        </w:tc>
        <w:tc>
          <w:tcPr>
            <w:tcW w:w="100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spacing w:before="38"/>
              <w:ind w:left="2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1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38" w:type="dxa"/>
            <w:gridSpan w:val="3"/>
          </w:tcPr>
          <w:p>
            <w:pPr>
              <w:pStyle w:val="9"/>
              <w:spacing w:before="38"/>
              <w:ind w:left="165"/>
              <w:rPr>
                <w:sz w:val="21"/>
              </w:rPr>
            </w:pPr>
            <w:r>
              <w:rPr>
                <w:sz w:val="21"/>
              </w:rPr>
              <w:t>系袖口</w:t>
            </w:r>
          </w:p>
        </w:tc>
        <w:tc>
          <w:tcPr>
            <w:tcW w:w="100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spacing w:before="38"/>
              <w:ind w:left="2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61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38" w:type="dxa"/>
            <w:gridSpan w:val="3"/>
          </w:tcPr>
          <w:p>
            <w:pPr>
              <w:pStyle w:val="9"/>
              <w:spacing w:before="7" w:line="300" w:lineRule="atLeast"/>
              <w:ind w:left="165" w:right="39"/>
              <w:rPr>
                <w:sz w:val="21"/>
              </w:rPr>
            </w:pPr>
            <w:r>
              <w:rPr>
                <w:w w:val="95"/>
                <w:sz w:val="21"/>
              </w:rPr>
              <w:t>折叠隔离衣边缘正确（是否完全覆盖内层衣物，是否有部分隔离</w:t>
            </w:r>
            <w:r>
              <w:rPr>
                <w:sz w:val="21"/>
              </w:rPr>
              <w:t>衣内面暴露在外，检查隔离衣下摆是否折入及完全覆盖）</w:t>
            </w:r>
          </w:p>
        </w:tc>
        <w:tc>
          <w:tcPr>
            <w:tcW w:w="100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spacing w:before="175"/>
              <w:ind w:left="2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6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1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38" w:type="dxa"/>
            <w:gridSpan w:val="3"/>
          </w:tcPr>
          <w:p>
            <w:pPr>
              <w:pStyle w:val="9"/>
              <w:spacing w:before="40"/>
              <w:ind w:left="165"/>
              <w:rPr>
                <w:sz w:val="21"/>
              </w:rPr>
            </w:pPr>
            <w:r>
              <w:rPr>
                <w:sz w:val="21"/>
              </w:rPr>
              <w:t>系腰带方法正确</w:t>
            </w:r>
          </w:p>
        </w:tc>
        <w:tc>
          <w:tcPr>
            <w:tcW w:w="100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spacing w:before="37"/>
              <w:ind w:left="2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6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1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0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8"/>
              <w:rPr>
                <w:b/>
                <w:sz w:val="22"/>
              </w:rPr>
            </w:pPr>
          </w:p>
          <w:p>
            <w:pPr>
              <w:pStyle w:val="9"/>
              <w:spacing w:before="1" w:line="242" w:lineRule="auto"/>
              <w:ind w:left="111" w:right="148"/>
              <w:rPr>
                <w:sz w:val="21"/>
              </w:rPr>
            </w:pPr>
            <w:r>
              <w:rPr>
                <w:sz w:val="21"/>
              </w:rPr>
              <w:t>脱隔离衣</w:t>
            </w:r>
          </w:p>
        </w:tc>
        <w:tc>
          <w:tcPr>
            <w:tcW w:w="6138" w:type="dxa"/>
            <w:gridSpan w:val="3"/>
          </w:tcPr>
          <w:p>
            <w:pPr>
              <w:pStyle w:val="9"/>
              <w:spacing w:before="40"/>
              <w:ind w:left="165"/>
              <w:rPr>
                <w:sz w:val="21"/>
              </w:rPr>
            </w:pPr>
            <w:r>
              <w:rPr>
                <w:sz w:val="21"/>
              </w:rPr>
              <w:t>松腰带，打活结</w:t>
            </w:r>
          </w:p>
        </w:tc>
        <w:tc>
          <w:tcPr>
            <w:tcW w:w="100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spacing w:before="37"/>
              <w:ind w:left="2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6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1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38" w:type="dxa"/>
            <w:gridSpan w:val="3"/>
          </w:tcPr>
          <w:p>
            <w:pPr>
              <w:pStyle w:val="9"/>
              <w:spacing w:before="40"/>
              <w:ind w:left="165"/>
              <w:rPr>
                <w:sz w:val="21"/>
              </w:rPr>
            </w:pPr>
            <w:r>
              <w:rPr>
                <w:sz w:val="21"/>
              </w:rPr>
              <w:t>松袖口，折叠部分衣袖（过肘）</w:t>
            </w:r>
          </w:p>
        </w:tc>
        <w:tc>
          <w:tcPr>
            <w:tcW w:w="100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spacing w:before="37"/>
              <w:ind w:left="2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1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38" w:type="dxa"/>
            <w:gridSpan w:val="3"/>
          </w:tcPr>
          <w:p>
            <w:pPr>
              <w:pStyle w:val="9"/>
              <w:spacing w:before="40"/>
              <w:ind w:left="165"/>
              <w:rPr>
                <w:sz w:val="21"/>
              </w:rPr>
            </w:pPr>
            <w:r>
              <w:rPr>
                <w:sz w:val="21"/>
              </w:rPr>
              <w:t>消毒双手及前臂</w:t>
            </w:r>
          </w:p>
        </w:tc>
        <w:tc>
          <w:tcPr>
            <w:tcW w:w="100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spacing w:before="37"/>
              <w:ind w:left="2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1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38" w:type="dxa"/>
            <w:gridSpan w:val="3"/>
          </w:tcPr>
          <w:p>
            <w:pPr>
              <w:pStyle w:val="9"/>
              <w:spacing w:before="40"/>
              <w:ind w:left="165"/>
              <w:rPr>
                <w:sz w:val="21"/>
              </w:rPr>
            </w:pPr>
            <w:r>
              <w:rPr>
                <w:sz w:val="21"/>
              </w:rPr>
              <w:t>解开领口，不污染领带</w:t>
            </w:r>
          </w:p>
        </w:tc>
        <w:tc>
          <w:tcPr>
            <w:tcW w:w="100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spacing w:before="37"/>
              <w:ind w:left="2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1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38" w:type="dxa"/>
            <w:gridSpan w:val="3"/>
          </w:tcPr>
          <w:p>
            <w:pPr>
              <w:pStyle w:val="9"/>
              <w:spacing w:before="40"/>
              <w:ind w:left="165"/>
              <w:rPr>
                <w:sz w:val="21"/>
              </w:rPr>
            </w:pPr>
            <w:r>
              <w:rPr>
                <w:sz w:val="21"/>
              </w:rPr>
              <w:t>脱衣袖方法正确（注意有无污染前臂）</w:t>
            </w:r>
          </w:p>
        </w:tc>
        <w:tc>
          <w:tcPr>
            <w:tcW w:w="100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spacing w:before="37"/>
              <w:ind w:left="2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6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1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38" w:type="dxa"/>
            <w:gridSpan w:val="3"/>
          </w:tcPr>
          <w:p>
            <w:pPr>
              <w:pStyle w:val="9"/>
              <w:spacing w:before="40"/>
              <w:ind w:left="165"/>
              <w:rPr>
                <w:sz w:val="21"/>
              </w:rPr>
            </w:pPr>
            <w:r>
              <w:rPr>
                <w:sz w:val="21"/>
              </w:rPr>
              <w:t>整理隔离衣，悬挂正确，有无污染面暴露在外（挂于清洁区时）</w:t>
            </w:r>
          </w:p>
        </w:tc>
        <w:tc>
          <w:tcPr>
            <w:tcW w:w="100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spacing w:before="37"/>
              <w:ind w:left="2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02" w:type="dxa"/>
            <w:gridSpan w:val="2"/>
            <w:vMerge w:val="restart"/>
          </w:tcPr>
          <w:p>
            <w:pPr>
              <w:pStyle w:val="9"/>
              <w:spacing w:before="12"/>
              <w:rPr>
                <w:b/>
                <w:sz w:val="16"/>
              </w:rPr>
            </w:pPr>
          </w:p>
          <w:p>
            <w:pPr>
              <w:pStyle w:val="9"/>
              <w:ind w:left="111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6138" w:type="dxa"/>
            <w:gridSpan w:val="3"/>
          </w:tcPr>
          <w:p>
            <w:pPr>
              <w:pStyle w:val="9"/>
              <w:spacing w:before="40"/>
              <w:ind w:left="165"/>
              <w:rPr>
                <w:sz w:val="21"/>
              </w:rPr>
            </w:pPr>
            <w:r>
              <w:rPr>
                <w:sz w:val="21"/>
              </w:rPr>
              <w:t>再次洗手</w:t>
            </w:r>
          </w:p>
        </w:tc>
        <w:tc>
          <w:tcPr>
            <w:tcW w:w="100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spacing w:before="37"/>
              <w:ind w:left="2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02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38" w:type="dxa"/>
            <w:gridSpan w:val="3"/>
          </w:tcPr>
          <w:p>
            <w:pPr>
              <w:pStyle w:val="9"/>
              <w:spacing w:before="40"/>
              <w:ind w:left="165"/>
              <w:rPr>
                <w:sz w:val="21"/>
              </w:rPr>
            </w:pPr>
            <w:r>
              <w:rPr>
                <w:sz w:val="21"/>
              </w:rPr>
              <w:t>面部及口罩不能触及隔离衣外面</w:t>
            </w:r>
          </w:p>
        </w:tc>
        <w:tc>
          <w:tcPr>
            <w:tcW w:w="100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spacing w:before="37"/>
              <w:ind w:left="2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302" w:type="dxa"/>
            <w:gridSpan w:val="2"/>
          </w:tcPr>
          <w:p>
            <w:pPr>
              <w:pStyle w:val="9"/>
              <w:spacing w:before="174"/>
              <w:ind w:left="111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6138" w:type="dxa"/>
            <w:gridSpan w:val="3"/>
          </w:tcPr>
          <w:p>
            <w:pPr>
              <w:pStyle w:val="9"/>
              <w:spacing w:before="40"/>
              <w:ind w:left="165"/>
              <w:rPr>
                <w:sz w:val="21"/>
              </w:rPr>
            </w:pPr>
            <w:r>
              <w:rPr>
                <w:sz w:val="21"/>
              </w:rPr>
              <w:t>素质要求：无菌观念强，操作过程无污染（5分）</w:t>
            </w:r>
          </w:p>
          <w:p>
            <w:pPr>
              <w:pStyle w:val="9"/>
              <w:spacing w:before="38" w:line="252" w:lineRule="exact"/>
              <w:ind w:left="165"/>
              <w:rPr>
                <w:sz w:val="21"/>
              </w:rPr>
            </w:pPr>
            <w:r>
              <w:rPr>
                <w:sz w:val="21"/>
              </w:rPr>
              <w:t>质量要求：操作熟练、有条理，在规定时间内完成（5分）</w:t>
            </w:r>
          </w:p>
        </w:tc>
        <w:tc>
          <w:tcPr>
            <w:tcW w:w="1005" w:type="dxa"/>
            <w:tcBorders>
              <w:top w:val="single" w:color="000000" w:sz="8" w:space="0"/>
              <w:right w:val="single" w:color="000000" w:sz="8" w:space="0"/>
            </w:tcBorders>
          </w:tcPr>
          <w:p>
            <w:pPr>
              <w:pStyle w:val="9"/>
              <w:spacing w:before="174"/>
              <w:ind w:left="329" w:right="305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699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302" w:type="dxa"/>
            <w:gridSpan w:val="2"/>
          </w:tcPr>
          <w:p>
            <w:pPr>
              <w:pStyle w:val="9"/>
              <w:spacing w:before="169"/>
              <w:ind w:left="111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6138" w:type="dxa"/>
            <w:gridSpan w:val="3"/>
          </w:tcPr>
          <w:p>
            <w:pPr>
              <w:pStyle w:val="9"/>
              <w:spacing w:before="35"/>
              <w:ind w:left="115"/>
              <w:rPr>
                <w:sz w:val="21"/>
              </w:rPr>
            </w:pPr>
            <w:r>
              <w:rPr>
                <w:sz w:val="21"/>
              </w:rPr>
              <w:t>隔离衣的使用范围，请指出已使用的隔离衣的污染区和清洁区</w:t>
            </w:r>
          </w:p>
          <w:p>
            <w:pPr>
              <w:pStyle w:val="9"/>
              <w:spacing w:before="38" w:line="252" w:lineRule="exact"/>
              <w:ind w:left="115"/>
              <w:rPr>
                <w:sz w:val="21"/>
              </w:rPr>
            </w:pPr>
            <w:r>
              <w:rPr>
                <w:sz w:val="21"/>
              </w:rPr>
              <w:t>已穿过的隔离衣如需继续穿用，应如何挂放</w:t>
            </w:r>
          </w:p>
        </w:tc>
        <w:tc>
          <w:tcPr>
            <w:tcW w:w="1005" w:type="dxa"/>
            <w:tcBorders>
              <w:right w:val="single" w:color="000000" w:sz="8" w:space="0"/>
            </w:tcBorders>
          </w:tcPr>
          <w:p>
            <w:pPr>
              <w:pStyle w:val="9"/>
              <w:spacing w:before="169"/>
              <w:ind w:left="2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99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440" w:type="dxa"/>
            <w:gridSpan w:val="5"/>
          </w:tcPr>
          <w:p>
            <w:pPr>
              <w:pStyle w:val="9"/>
              <w:tabs>
                <w:tab w:val="left" w:pos="437"/>
              </w:tabs>
              <w:spacing w:before="32"/>
              <w:ind w:left="17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05" w:type="dxa"/>
            <w:tcBorders>
              <w:right w:val="single" w:color="000000" w:sz="8" w:space="0"/>
            </w:tcBorders>
          </w:tcPr>
          <w:p>
            <w:pPr>
              <w:pStyle w:val="9"/>
              <w:spacing w:before="32"/>
              <w:ind w:left="329" w:right="305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699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9" w:line="240" w:lineRule="auto"/>
        <w:rPr>
          <w:b/>
          <w:sz w:val="6"/>
        </w:rPr>
      </w:pPr>
    </w:p>
    <w:p>
      <w:pPr>
        <w:spacing w:before="70"/>
        <w:ind w:left="63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sectPr>
      <w:headerReference r:id="rId14" w:type="default"/>
      <w:pgSz w:w="11910" w:h="16840"/>
      <w:pgMar w:top="2620" w:right="780" w:bottom="280" w:left="780" w:header="1328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1"/>
      <w:numFmt w:val="decimal"/>
      <w:lvlText w:val="（%1）"/>
      <w:lvlJc w:val="left"/>
      <w:pPr>
        <w:ind w:left="98" w:hanging="525"/>
        <w:jc w:val="left"/>
      </w:pPr>
      <w:rPr>
        <w:rFonts w:hint="default" w:ascii="宋体" w:hAnsi="宋体" w:eastAsia="宋体" w:cs="宋体"/>
        <w:spacing w:val="-10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746" w:hanging="52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392" w:hanging="52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038" w:hanging="52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2684" w:hanging="52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330" w:hanging="52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3976" w:hanging="52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4622" w:hanging="52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5268" w:hanging="525"/>
      </w:pPr>
      <w:rPr>
        <w:rFonts w:hint="default"/>
        <w:lang w:val="zh-CN" w:eastAsia="zh-CN" w:bidi="zh-CN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decimal"/>
      <w:lvlText w:val="（%1）"/>
      <w:lvlJc w:val="left"/>
      <w:pPr>
        <w:ind w:left="622" w:hanging="525"/>
        <w:jc w:val="left"/>
      </w:pPr>
      <w:rPr>
        <w:rFonts w:hint="default" w:ascii="宋体" w:hAnsi="宋体" w:eastAsia="宋体" w:cs="宋体"/>
        <w:spacing w:val="-13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214" w:hanging="52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808" w:hanging="52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402" w:hanging="52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2996" w:hanging="52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590" w:hanging="52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184" w:hanging="52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4778" w:hanging="52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5372" w:hanging="525"/>
      </w:pPr>
      <w:rPr>
        <w:rFonts w:hint="default"/>
        <w:lang w:val="zh-CN" w:eastAsia="zh-CN" w:bidi="zh-CN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decimal"/>
      <w:lvlText w:val="（%1）"/>
      <w:lvlJc w:val="left"/>
      <w:pPr>
        <w:ind w:left="161" w:hanging="527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831" w:hanging="527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502" w:hanging="527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173" w:hanging="527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2844" w:hanging="527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515" w:hanging="527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186" w:hanging="527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4857" w:hanging="527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5528" w:hanging="527"/>
      </w:pPr>
      <w:rPr>
        <w:rFonts w:hint="default"/>
        <w:lang w:val="zh-CN" w:eastAsia="zh-CN" w:bidi="zh-CN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lvlText w:val="（%1）"/>
      <w:lvlJc w:val="left"/>
      <w:pPr>
        <w:ind w:left="623" w:hanging="527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219" w:hanging="527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819" w:hanging="527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419" w:hanging="527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019" w:hanging="527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619" w:hanging="527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219" w:hanging="527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4819" w:hanging="527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5419" w:hanging="527"/>
      </w:pPr>
      <w:rPr>
        <w:rFonts w:hint="default"/>
        <w:lang w:val="zh-CN" w:eastAsia="zh-CN" w:bidi="zh-CN"/>
      </w:rPr>
    </w:lvl>
  </w:abstractNum>
  <w:abstractNum w:abstractNumId="4">
    <w:nsid w:val="59ADCABA"/>
    <w:multiLevelType w:val="multilevel"/>
    <w:tmpl w:val="59ADCABA"/>
    <w:lvl w:ilvl="0" w:tentative="0">
      <w:start w:val="1"/>
      <w:numFmt w:val="decimal"/>
      <w:lvlText w:val="（%1）"/>
      <w:lvlJc w:val="left"/>
      <w:pPr>
        <w:ind w:left="633" w:hanging="527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206" w:hanging="527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773" w:hanging="527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339" w:hanging="527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2906" w:hanging="527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472" w:hanging="527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039" w:hanging="527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4605" w:hanging="527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5172" w:hanging="527"/>
      </w:pPr>
      <w:rPr>
        <w:rFonts w:hint="default"/>
        <w:lang w:val="zh-CN" w:eastAsia="zh-CN" w:bidi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OWYyY2Q0NDUzZWEzYTA1MzEyNjk5YjQ1MDU2NzE5YjgifQ=="/>
  </w:docVars>
  <w:rsids>
    <w:rsidRoot w:val="00000000"/>
    <w:rsid w:val="17A31228"/>
    <w:rsid w:val="36D07B7F"/>
    <w:rsid w:val="43E67120"/>
    <w:rsid w:val="4BFB24CA"/>
    <w:rsid w:val="57E56B5D"/>
    <w:rsid w:val="5C5908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b/>
      <w:bCs/>
      <w:sz w:val="36"/>
      <w:szCs w:val="36"/>
      <w:lang w:val="zh-CN" w:eastAsia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rPr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theme" Target="theme/theme1.xml"/><Relationship Id="rId14" Type="http://schemas.openxmlformats.org/officeDocument/2006/relationships/header" Target="header10.xml"/><Relationship Id="rId13" Type="http://schemas.openxmlformats.org/officeDocument/2006/relationships/header" Target="header9.xml"/><Relationship Id="rId12" Type="http://schemas.openxmlformats.org/officeDocument/2006/relationships/header" Target="header8.xml"/><Relationship Id="rId11" Type="http://schemas.openxmlformats.org/officeDocument/2006/relationships/header" Target="header7.xml"/><Relationship Id="rId10" Type="http://schemas.openxmlformats.org/officeDocument/2006/relationships/header" Target="head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8914</Words>
  <Characters>9157</Characters>
  <TotalTime>0</TotalTime>
  <ScaleCrop>false</ScaleCrop>
  <LinksUpToDate>false</LinksUpToDate>
  <CharactersWithSpaces>9373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2021-07-27T00:17:00Z</dcterms:created>
  <dc:creator>俞美英</dc:creator>
  <cp:lastModifiedBy>SHERRY</cp:lastModifiedBy>
  <dcterms:modified xsi:type="dcterms:W3CDTF">2023-09-27T03:59:45Z</dcterms:modified>
  <dc:title>浙江省住院医师规范化培训结业考核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2020-05-27T00:00:00Z</vt:filetime>
  </property>
  <property fmtid="{D5CDD505-2E9C-101B-9397-08002B2CF9AE}" pid="3" name="Creator">
    <vt:lpwstr>WPS Office</vt:lpwstr>
  </property>
  <property fmtid="{D5CDD505-2E9C-101B-9397-08002B2CF9AE}" pid="4" name="LastSaved">
    <vt:filetime>2021-07-27T00:00:00Z</vt:filetime>
  </property>
  <property fmtid="{D5CDD505-2E9C-101B-9397-08002B2CF9AE}" pid="5" name="KSOProductBuildVer">
    <vt:lpwstr>2052-12.1.0.15374</vt:lpwstr>
  </property>
  <property fmtid="{D5CDD505-2E9C-101B-9397-08002B2CF9AE}" pid="6" name="ICV">
    <vt:lpwstr>E823824E5E57416787AF954B1BD60779</vt:lpwstr>
  </property>
</Properties>
</file>